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AF4EE" w:themeColor="accent2" w:themeTint="33"/>
  <w:body>
    <w:p w14:paraId="29496597" w14:textId="5B18C6F1" w:rsidR="00E40527" w:rsidRPr="00A81F88" w:rsidRDefault="00E40527" w:rsidP="00E40527">
      <w:pPr>
        <w:pStyle w:val="NormalWeb"/>
        <w:jc w:val="center"/>
        <w:rPr>
          <w:b/>
          <w:bCs/>
          <w:color w:val="107DC5" w:themeColor="accent1" w:themeShade="BF"/>
          <w:sz w:val="72"/>
          <w:szCs w:val="72"/>
        </w:rPr>
      </w:pPr>
      <w:r w:rsidRPr="00A81F88">
        <w:rPr>
          <w:b/>
          <w:bCs/>
          <w:color w:val="107DC5" w:themeColor="accent1" w:themeShade="BF"/>
          <w:sz w:val="72"/>
          <w:szCs w:val="72"/>
        </w:rPr>
        <w:t>Orientation To Nursing</w:t>
      </w:r>
      <w:r w:rsidR="002F364A" w:rsidRPr="00A81F88">
        <w:rPr>
          <w:b/>
          <w:bCs/>
          <w:color w:val="107DC5" w:themeColor="accent1" w:themeShade="BF"/>
          <w:sz w:val="72"/>
          <w:szCs w:val="72"/>
        </w:rPr>
        <w:t xml:space="preserve"> Syllabus </w:t>
      </w:r>
    </w:p>
    <w:p w14:paraId="78C7A439" w14:textId="77777777" w:rsidR="00EE5462" w:rsidRPr="00A81F88" w:rsidRDefault="00EE5462" w:rsidP="00EE5462">
      <w:pPr>
        <w:pStyle w:val="NormalWeb"/>
        <w:jc w:val="center"/>
        <w:rPr>
          <w:color w:val="107DC5" w:themeColor="accent1" w:themeShade="BF"/>
          <w:sz w:val="32"/>
          <w:szCs w:val="32"/>
        </w:rPr>
      </w:pPr>
      <w:r w:rsidRPr="00A81F88">
        <w:rPr>
          <w:color w:val="107DC5" w:themeColor="accent1" w:themeShade="BF"/>
          <w:sz w:val="32"/>
          <w:szCs w:val="32"/>
        </w:rPr>
        <w:t>Ms. Barriel</w:t>
      </w:r>
    </w:p>
    <w:p w14:paraId="7C31E7E1" w14:textId="77777777" w:rsidR="00337261" w:rsidRPr="0053178F" w:rsidRDefault="00337261" w:rsidP="00337261">
      <w:pPr>
        <w:pStyle w:val="NormalWeb"/>
        <w:rPr>
          <w:b/>
          <w:bCs/>
          <w:sz w:val="27"/>
          <w:szCs w:val="27"/>
        </w:rPr>
      </w:pPr>
      <w:r w:rsidRPr="0053178F">
        <w:rPr>
          <w:b/>
          <w:bCs/>
          <w:sz w:val="27"/>
          <w:szCs w:val="27"/>
        </w:rPr>
        <w:t>Contact Information</w:t>
      </w:r>
    </w:p>
    <w:p w14:paraId="21999D66" w14:textId="5AAE2171" w:rsidR="00337261" w:rsidRPr="0053178F" w:rsidRDefault="00337261" w:rsidP="00337261">
      <w:pPr>
        <w:pStyle w:val="NormalWeb"/>
        <w:rPr>
          <w:sz w:val="27"/>
          <w:szCs w:val="27"/>
        </w:rPr>
      </w:pPr>
      <w:r w:rsidRPr="0053178F">
        <w:rPr>
          <w:sz w:val="27"/>
          <w:szCs w:val="27"/>
        </w:rPr>
        <w:t>Email: dbarriel@coheaedu.com</w:t>
      </w:r>
      <w:r w:rsidRPr="0053178F">
        <w:rPr>
          <w:sz w:val="27"/>
          <w:szCs w:val="27"/>
        </w:rPr>
        <w:br/>
        <w:t>Room: Cafeteria</w:t>
      </w:r>
    </w:p>
    <w:p w14:paraId="1D3812DF" w14:textId="77777777" w:rsidR="00337261" w:rsidRPr="0053178F" w:rsidRDefault="00337261" w:rsidP="00337261">
      <w:pPr>
        <w:pStyle w:val="NormalWeb"/>
        <w:rPr>
          <w:b/>
          <w:bCs/>
          <w:sz w:val="27"/>
          <w:szCs w:val="27"/>
        </w:rPr>
      </w:pPr>
      <w:r w:rsidRPr="0053178F">
        <w:rPr>
          <w:b/>
          <w:bCs/>
          <w:sz w:val="27"/>
          <w:szCs w:val="27"/>
        </w:rPr>
        <w:t>Course Description</w:t>
      </w:r>
    </w:p>
    <w:p w14:paraId="5EDFAE05" w14:textId="60DD6F26" w:rsidR="00337261" w:rsidRPr="0053178F" w:rsidRDefault="00337261" w:rsidP="00337261">
      <w:pPr>
        <w:pStyle w:val="NormalWeb"/>
        <w:rPr>
          <w:sz w:val="27"/>
          <w:szCs w:val="27"/>
        </w:rPr>
      </w:pPr>
      <w:r w:rsidRPr="0053178F">
        <w:rPr>
          <w:sz w:val="27"/>
          <w:szCs w:val="27"/>
        </w:rPr>
        <w:t>The Nursing Academy is a hands-on, interactive program designed for middle school students to explore the diverse and dynamic field of nursing and healthcare. Students will gain insight into the essential roles of nurses, the human body, and key nursing skills. The curriculum includes practical simulations, engaging lessons, and guest speaker sessions from professionals in the healthcare field, which will highlight various nursing careers. Students will also explore topics in patient care and community health initiatives, fostering a strong foundation in nursing principles and sparking interest in future healthcare careers.</w:t>
      </w:r>
    </w:p>
    <w:p w14:paraId="4623D5E0" w14:textId="77777777" w:rsidR="00337261" w:rsidRPr="0053178F" w:rsidRDefault="00337261" w:rsidP="00337261">
      <w:pPr>
        <w:pStyle w:val="NormalWeb"/>
        <w:rPr>
          <w:b/>
          <w:bCs/>
          <w:sz w:val="27"/>
          <w:szCs w:val="27"/>
        </w:rPr>
      </w:pPr>
      <w:r w:rsidRPr="0053178F">
        <w:rPr>
          <w:b/>
          <w:bCs/>
          <w:sz w:val="27"/>
          <w:szCs w:val="27"/>
        </w:rPr>
        <w:t>Curriculum Overview</w:t>
      </w:r>
    </w:p>
    <w:p w14:paraId="67D0C6F8" w14:textId="77777777" w:rsidR="00337261" w:rsidRPr="0053178F" w:rsidRDefault="00337261" w:rsidP="00337261">
      <w:pPr>
        <w:pStyle w:val="NormalWeb"/>
        <w:rPr>
          <w:sz w:val="27"/>
          <w:szCs w:val="27"/>
        </w:rPr>
      </w:pPr>
      <w:r w:rsidRPr="0053178F">
        <w:rPr>
          <w:sz w:val="27"/>
          <w:szCs w:val="27"/>
        </w:rPr>
        <w:t>The Nursing Academy provides students with an engaging introduction to nursing, emphasizing the critical roles that nurses play in healthcare and the qualities that make a great nurse, such as compassion and teamwork.</w:t>
      </w:r>
    </w:p>
    <w:p w14:paraId="4F6DF4B4" w14:textId="77777777" w:rsidR="00337261" w:rsidRPr="0053178F" w:rsidRDefault="00337261" w:rsidP="00337261">
      <w:pPr>
        <w:pStyle w:val="NormalWeb"/>
        <w:rPr>
          <w:sz w:val="27"/>
          <w:szCs w:val="27"/>
        </w:rPr>
      </w:pPr>
      <w:r w:rsidRPr="0053178F">
        <w:rPr>
          <w:sz w:val="27"/>
          <w:szCs w:val="27"/>
        </w:rPr>
        <w:t xml:space="preserve">The program begins with foundational knowledge about health and the human body, focusing on major organs and systems, hygiene, and personal health practices. As </w:t>
      </w:r>
      <w:proofErr w:type="spellStart"/>
      <w:r w:rsidRPr="0053178F">
        <w:rPr>
          <w:sz w:val="27"/>
          <w:szCs w:val="27"/>
        </w:rPr>
        <w:t>students</w:t>
      </w:r>
      <w:proofErr w:type="spellEnd"/>
      <w:r w:rsidRPr="0053178F">
        <w:rPr>
          <w:sz w:val="27"/>
          <w:szCs w:val="27"/>
        </w:rPr>
        <w:t xml:space="preserve"> progress, they will practice essential nursing skills, including taking vital signs and communicating effectively with patients and healthcare professionals. Special attention will be given to the needs of different patient groups, including children, adults, and the elderly, with an introduction to mental health support.</w:t>
      </w:r>
    </w:p>
    <w:p w14:paraId="7B43427A" w14:textId="5BEAA5BC" w:rsidR="00337261" w:rsidRPr="0053178F" w:rsidRDefault="00337261" w:rsidP="00337261">
      <w:pPr>
        <w:pStyle w:val="NormalWeb"/>
        <w:rPr>
          <w:sz w:val="27"/>
          <w:szCs w:val="27"/>
        </w:rPr>
      </w:pPr>
      <w:r w:rsidRPr="0053178F">
        <w:rPr>
          <w:sz w:val="27"/>
          <w:szCs w:val="27"/>
        </w:rPr>
        <w:t xml:space="preserve">Additionally, students will study health education topics such as nutrition, exercise, and disease prevention, encouraging them to share this knowledge and help others make informed, healthy choices. The program also includes hands-on experiences, where students simulate real-life nursing situations. </w:t>
      </w:r>
      <w:proofErr w:type="gramStart"/>
      <w:r w:rsidRPr="0053178F">
        <w:rPr>
          <w:sz w:val="27"/>
          <w:szCs w:val="27"/>
        </w:rPr>
        <w:t>By</w:t>
      </w:r>
      <w:proofErr w:type="gramEnd"/>
      <w:r w:rsidRPr="0053178F">
        <w:rPr>
          <w:sz w:val="27"/>
          <w:szCs w:val="27"/>
        </w:rPr>
        <w:t xml:space="preserve"> the end, students will create </w:t>
      </w:r>
      <w:r w:rsidRPr="0053178F">
        <w:rPr>
          <w:sz w:val="27"/>
          <w:szCs w:val="27"/>
        </w:rPr>
        <w:lastRenderedPageBreak/>
        <w:t>projects to showcase their learning and participate in quizzes and skills assessments to track their progress.</w:t>
      </w:r>
      <w:r w:rsidR="008D1F51" w:rsidRPr="0053178F">
        <w:rPr>
          <w:sz w:val="27"/>
          <w:szCs w:val="27"/>
        </w:rPr>
        <w:t xml:space="preserve"> </w:t>
      </w:r>
      <w:r w:rsidRPr="0053178F">
        <w:rPr>
          <w:sz w:val="27"/>
          <w:szCs w:val="27"/>
        </w:rPr>
        <w:t>The goal is to build an understanding of nursing and inspire future interest in healthcare careers by combining theory with practical experience.</w:t>
      </w:r>
    </w:p>
    <w:p w14:paraId="5E5A44C5" w14:textId="77777777" w:rsidR="00337261" w:rsidRPr="0053178F" w:rsidRDefault="00766BD6" w:rsidP="00337261">
      <w:pPr>
        <w:pStyle w:val="NormalWeb"/>
        <w:rPr>
          <w:b/>
          <w:bCs/>
          <w:sz w:val="27"/>
          <w:szCs w:val="27"/>
        </w:rPr>
      </w:pPr>
      <w:r>
        <w:rPr>
          <w:b/>
          <w:bCs/>
          <w:sz w:val="27"/>
          <w:szCs w:val="27"/>
        </w:rPr>
        <w:pict w14:anchorId="430B23C2">
          <v:rect id="_x0000_i1025" style="width:0;height:1.5pt" o:hralign="center" o:hrstd="t" o:hr="t" fillcolor="#a0a0a0" stroked="f"/>
        </w:pict>
      </w:r>
    </w:p>
    <w:p w14:paraId="480D1C8C" w14:textId="77777777" w:rsidR="00337261" w:rsidRPr="0053178F" w:rsidRDefault="00337261" w:rsidP="00337261">
      <w:pPr>
        <w:pStyle w:val="NormalWeb"/>
        <w:rPr>
          <w:b/>
          <w:bCs/>
          <w:sz w:val="27"/>
          <w:szCs w:val="27"/>
        </w:rPr>
      </w:pPr>
      <w:r w:rsidRPr="0053178F">
        <w:rPr>
          <w:b/>
          <w:bCs/>
          <w:sz w:val="27"/>
          <w:szCs w:val="27"/>
        </w:rPr>
        <w:t>Materials</w:t>
      </w:r>
    </w:p>
    <w:p w14:paraId="3A0CFEAD" w14:textId="77777777" w:rsidR="00337261" w:rsidRPr="0053178F" w:rsidRDefault="00337261" w:rsidP="00337261">
      <w:pPr>
        <w:pStyle w:val="NormalWeb"/>
        <w:rPr>
          <w:sz w:val="27"/>
          <w:szCs w:val="27"/>
        </w:rPr>
      </w:pPr>
      <w:r w:rsidRPr="0053178F">
        <w:rPr>
          <w:sz w:val="27"/>
          <w:szCs w:val="27"/>
        </w:rPr>
        <w:t>Students are expected to bring the following materials to each class:</w:t>
      </w:r>
    </w:p>
    <w:p w14:paraId="1F930831" w14:textId="77777777" w:rsidR="00337261" w:rsidRPr="0053178F" w:rsidRDefault="00337261" w:rsidP="00337261">
      <w:pPr>
        <w:pStyle w:val="NormalWeb"/>
        <w:numPr>
          <w:ilvl w:val="0"/>
          <w:numId w:val="7"/>
        </w:numPr>
        <w:rPr>
          <w:sz w:val="27"/>
          <w:szCs w:val="27"/>
        </w:rPr>
      </w:pPr>
      <w:r w:rsidRPr="0053178F">
        <w:rPr>
          <w:sz w:val="27"/>
          <w:szCs w:val="27"/>
        </w:rPr>
        <w:t>Pencil</w:t>
      </w:r>
    </w:p>
    <w:p w14:paraId="66AE155E" w14:textId="77777777" w:rsidR="00337261" w:rsidRPr="0053178F" w:rsidRDefault="00337261" w:rsidP="00337261">
      <w:pPr>
        <w:pStyle w:val="NormalWeb"/>
        <w:numPr>
          <w:ilvl w:val="0"/>
          <w:numId w:val="7"/>
        </w:numPr>
        <w:rPr>
          <w:sz w:val="27"/>
          <w:szCs w:val="27"/>
        </w:rPr>
      </w:pPr>
      <w:r w:rsidRPr="0053178F">
        <w:rPr>
          <w:sz w:val="27"/>
          <w:szCs w:val="27"/>
        </w:rPr>
        <w:t>Eraser</w:t>
      </w:r>
    </w:p>
    <w:p w14:paraId="3F76A19F" w14:textId="77777777" w:rsidR="00337261" w:rsidRPr="0053178F" w:rsidRDefault="00337261" w:rsidP="00337261">
      <w:pPr>
        <w:pStyle w:val="NormalWeb"/>
        <w:numPr>
          <w:ilvl w:val="0"/>
          <w:numId w:val="7"/>
        </w:numPr>
        <w:rPr>
          <w:sz w:val="27"/>
          <w:szCs w:val="27"/>
        </w:rPr>
      </w:pPr>
      <w:r w:rsidRPr="0053178F">
        <w:rPr>
          <w:sz w:val="27"/>
          <w:szCs w:val="27"/>
        </w:rPr>
        <w:t>1-inch binder with dividers</w:t>
      </w:r>
    </w:p>
    <w:p w14:paraId="45232EDF" w14:textId="77777777" w:rsidR="00337261" w:rsidRPr="0053178F" w:rsidRDefault="00337261" w:rsidP="00337261">
      <w:pPr>
        <w:pStyle w:val="NormalWeb"/>
        <w:numPr>
          <w:ilvl w:val="0"/>
          <w:numId w:val="7"/>
        </w:numPr>
        <w:rPr>
          <w:sz w:val="27"/>
          <w:szCs w:val="27"/>
        </w:rPr>
      </w:pPr>
      <w:r w:rsidRPr="0053178F">
        <w:rPr>
          <w:sz w:val="27"/>
          <w:szCs w:val="27"/>
        </w:rPr>
        <w:t>Loose-leaf paper</w:t>
      </w:r>
    </w:p>
    <w:p w14:paraId="71CA003E" w14:textId="77777777" w:rsidR="00337261" w:rsidRPr="0053178F" w:rsidRDefault="00337261" w:rsidP="00337261">
      <w:pPr>
        <w:pStyle w:val="NormalWeb"/>
        <w:numPr>
          <w:ilvl w:val="0"/>
          <w:numId w:val="7"/>
        </w:numPr>
        <w:rPr>
          <w:sz w:val="27"/>
          <w:szCs w:val="27"/>
        </w:rPr>
      </w:pPr>
      <w:r w:rsidRPr="0053178F">
        <w:rPr>
          <w:sz w:val="27"/>
          <w:szCs w:val="27"/>
        </w:rPr>
        <w:t>Color pencils</w:t>
      </w:r>
    </w:p>
    <w:p w14:paraId="6D78458E" w14:textId="77777777" w:rsidR="00337261" w:rsidRPr="0053178F" w:rsidRDefault="00337261" w:rsidP="00337261">
      <w:pPr>
        <w:pStyle w:val="NormalWeb"/>
        <w:numPr>
          <w:ilvl w:val="0"/>
          <w:numId w:val="7"/>
        </w:numPr>
        <w:rPr>
          <w:sz w:val="27"/>
          <w:szCs w:val="27"/>
        </w:rPr>
      </w:pPr>
      <w:r w:rsidRPr="0053178F">
        <w:rPr>
          <w:sz w:val="27"/>
          <w:szCs w:val="27"/>
        </w:rPr>
        <w:t>Highlighters</w:t>
      </w:r>
    </w:p>
    <w:p w14:paraId="5AC2D604" w14:textId="3BBA2A7B" w:rsidR="00E12E51" w:rsidRPr="0053178F" w:rsidRDefault="00CB217B" w:rsidP="00337261">
      <w:pPr>
        <w:pStyle w:val="NormalWeb"/>
        <w:numPr>
          <w:ilvl w:val="0"/>
          <w:numId w:val="7"/>
        </w:numPr>
        <w:rPr>
          <w:sz w:val="27"/>
          <w:szCs w:val="27"/>
        </w:rPr>
      </w:pPr>
      <w:r w:rsidRPr="0053178F">
        <w:rPr>
          <w:sz w:val="27"/>
          <w:szCs w:val="27"/>
        </w:rPr>
        <w:t>Stethoscope</w:t>
      </w:r>
    </w:p>
    <w:p w14:paraId="3A113C51" w14:textId="77777777" w:rsidR="00337261" w:rsidRPr="0053178F" w:rsidRDefault="00766BD6" w:rsidP="00337261">
      <w:pPr>
        <w:pStyle w:val="NormalWeb"/>
        <w:rPr>
          <w:b/>
          <w:bCs/>
          <w:sz w:val="27"/>
          <w:szCs w:val="27"/>
        </w:rPr>
      </w:pPr>
      <w:r>
        <w:rPr>
          <w:b/>
          <w:bCs/>
          <w:sz w:val="27"/>
          <w:szCs w:val="27"/>
        </w:rPr>
        <w:pict w14:anchorId="1D679B3A">
          <v:rect id="_x0000_i1026" style="width:0;height:1.5pt" o:hralign="center" o:hrstd="t" o:hr="t" fillcolor="#a0a0a0" stroked="f"/>
        </w:pict>
      </w:r>
    </w:p>
    <w:p w14:paraId="4243C046" w14:textId="77777777" w:rsidR="00337261" w:rsidRPr="0053178F" w:rsidRDefault="00337261" w:rsidP="00337261">
      <w:pPr>
        <w:pStyle w:val="NormalWeb"/>
        <w:rPr>
          <w:b/>
          <w:bCs/>
          <w:sz w:val="27"/>
          <w:szCs w:val="27"/>
        </w:rPr>
      </w:pPr>
      <w:r w:rsidRPr="0053178F">
        <w:rPr>
          <w:b/>
          <w:bCs/>
          <w:sz w:val="27"/>
          <w:szCs w:val="27"/>
        </w:rPr>
        <w:t>Homework</w:t>
      </w:r>
    </w:p>
    <w:p w14:paraId="3C3416E5" w14:textId="77777777" w:rsidR="00337261" w:rsidRPr="0053178F" w:rsidRDefault="00337261" w:rsidP="00337261">
      <w:pPr>
        <w:pStyle w:val="NormalWeb"/>
        <w:rPr>
          <w:sz w:val="27"/>
          <w:szCs w:val="27"/>
        </w:rPr>
      </w:pPr>
      <w:r w:rsidRPr="0053178F">
        <w:rPr>
          <w:sz w:val="27"/>
          <w:szCs w:val="27"/>
        </w:rPr>
        <w:t>Homework is essential for reinforcing class material, allowing students to practice their knowledge and skills independently. Completing homework on time is crucial for academic success and personal responsibility. Any incomplete classwork may be sent home for completion. Timely submission helps students stay on track and prepares them for the demands of a nursing career.</w:t>
      </w:r>
    </w:p>
    <w:p w14:paraId="355F2463" w14:textId="77777777" w:rsidR="00337261" w:rsidRPr="0053178F" w:rsidRDefault="00766BD6" w:rsidP="00337261">
      <w:pPr>
        <w:pStyle w:val="NormalWeb"/>
        <w:rPr>
          <w:b/>
          <w:bCs/>
          <w:sz w:val="27"/>
          <w:szCs w:val="27"/>
        </w:rPr>
      </w:pPr>
      <w:r>
        <w:rPr>
          <w:b/>
          <w:bCs/>
          <w:sz w:val="27"/>
          <w:szCs w:val="27"/>
        </w:rPr>
        <w:pict w14:anchorId="2ABABA11">
          <v:rect id="_x0000_i1027" style="width:0;height:1.5pt" o:hralign="center" o:hrstd="t" o:hr="t" fillcolor="#a0a0a0" stroked="f"/>
        </w:pict>
      </w:r>
    </w:p>
    <w:p w14:paraId="1E03B199" w14:textId="77777777" w:rsidR="00337261" w:rsidRPr="0053178F" w:rsidRDefault="00337261" w:rsidP="00337261">
      <w:pPr>
        <w:pStyle w:val="NormalWeb"/>
        <w:rPr>
          <w:b/>
          <w:bCs/>
          <w:sz w:val="27"/>
          <w:szCs w:val="27"/>
        </w:rPr>
      </w:pPr>
      <w:r w:rsidRPr="0053178F">
        <w:rPr>
          <w:b/>
          <w:bCs/>
          <w:sz w:val="27"/>
          <w:szCs w:val="27"/>
        </w:rPr>
        <w:t>Late Work Policy</w:t>
      </w:r>
    </w:p>
    <w:p w14:paraId="0EC106F0" w14:textId="77777777" w:rsidR="00337261" w:rsidRPr="0053178F" w:rsidRDefault="00337261" w:rsidP="00337261">
      <w:pPr>
        <w:pStyle w:val="NormalWeb"/>
        <w:rPr>
          <w:sz w:val="27"/>
          <w:szCs w:val="27"/>
        </w:rPr>
      </w:pPr>
      <w:r w:rsidRPr="0053178F">
        <w:rPr>
          <w:sz w:val="27"/>
          <w:szCs w:val="27"/>
        </w:rPr>
        <w:t>Students are expected to submit assignments on time. Late work will not be accepted unless there is an excused absence. Students are responsible for obtaining missed assignments from a classmate or the teacher. They will have a maximum of three days to complete the work after providing an acceptable excuse to the school. In the case of extenuating circumstances, parents are encouraged to contact me to discuss alternative arrangements.</w:t>
      </w:r>
    </w:p>
    <w:p w14:paraId="1E33DC30" w14:textId="77777777" w:rsidR="00337261" w:rsidRPr="0053178F" w:rsidRDefault="00766BD6" w:rsidP="00337261">
      <w:pPr>
        <w:pStyle w:val="NormalWeb"/>
        <w:rPr>
          <w:b/>
          <w:bCs/>
          <w:sz w:val="27"/>
          <w:szCs w:val="27"/>
        </w:rPr>
      </w:pPr>
      <w:r>
        <w:rPr>
          <w:b/>
          <w:bCs/>
          <w:sz w:val="27"/>
          <w:szCs w:val="27"/>
        </w:rPr>
        <w:pict w14:anchorId="5880E847">
          <v:rect id="_x0000_i1028" style="width:0;height:1.5pt" o:hralign="center" o:hrstd="t" o:hr="t" fillcolor="#a0a0a0" stroked="f"/>
        </w:pict>
      </w:r>
    </w:p>
    <w:p w14:paraId="4692DD5A" w14:textId="77777777" w:rsidR="00337261" w:rsidRPr="0053178F" w:rsidRDefault="00337261" w:rsidP="00337261">
      <w:pPr>
        <w:pStyle w:val="NormalWeb"/>
        <w:rPr>
          <w:b/>
          <w:bCs/>
          <w:sz w:val="27"/>
          <w:szCs w:val="27"/>
        </w:rPr>
      </w:pPr>
      <w:r w:rsidRPr="0053178F">
        <w:rPr>
          <w:b/>
          <w:bCs/>
          <w:sz w:val="27"/>
          <w:szCs w:val="27"/>
        </w:rPr>
        <w:lastRenderedPageBreak/>
        <w:t>MDCPS Grading Policy</w:t>
      </w:r>
    </w:p>
    <w:p w14:paraId="0B429D37" w14:textId="77777777" w:rsidR="00337261" w:rsidRPr="0053178F" w:rsidRDefault="00337261" w:rsidP="00337261">
      <w:pPr>
        <w:pStyle w:val="NormalWeb"/>
        <w:rPr>
          <w:b/>
          <w:bCs/>
          <w:sz w:val="27"/>
          <w:szCs w:val="27"/>
        </w:rPr>
      </w:pPr>
      <w:r w:rsidRPr="0053178F">
        <w:rPr>
          <w:b/>
          <w:bCs/>
          <w:sz w:val="27"/>
          <w:szCs w:val="27"/>
        </w:rPr>
        <w:t>Grades:</w:t>
      </w:r>
    </w:p>
    <w:p w14:paraId="15960074" w14:textId="77777777" w:rsidR="00337261" w:rsidRPr="0053178F" w:rsidRDefault="00337261" w:rsidP="00337261">
      <w:pPr>
        <w:pStyle w:val="NormalWeb"/>
        <w:numPr>
          <w:ilvl w:val="0"/>
          <w:numId w:val="8"/>
        </w:numPr>
        <w:rPr>
          <w:sz w:val="27"/>
          <w:szCs w:val="27"/>
        </w:rPr>
      </w:pPr>
      <w:r w:rsidRPr="0053178F">
        <w:rPr>
          <w:sz w:val="27"/>
          <w:szCs w:val="27"/>
        </w:rPr>
        <w:t>100%-90% = A</w:t>
      </w:r>
    </w:p>
    <w:p w14:paraId="369C21D5" w14:textId="77777777" w:rsidR="00337261" w:rsidRPr="0053178F" w:rsidRDefault="00337261" w:rsidP="00337261">
      <w:pPr>
        <w:pStyle w:val="NormalWeb"/>
        <w:numPr>
          <w:ilvl w:val="0"/>
          <w:numId w:val="8"/>
        </w:numPr>
        <w:rPr>
          <w:sz w:val="27"/>
          <w:szCs w:val="27"/>
        </w:rPr>
      </w:pPr>
      <w:r w:rsidRPr="0053178F">
        <w:rPr>
          <w:sz w:val="27"/>
          <w:szCs w:val="27"/>
        </w:rPr>
        <w:t>89%-80% = B</w:t>
      </w:r>
    </w:p>
    <w:p w14:paraId="1ECAAAFE" w14:textId="77777777" w:rsidR="00337261" w:rsidRPr="0053178F" w:rsidRDefault="00337261" w:rsidP="00337261">
      <w:pPr>
        <w:pStyle w:val="NormalWeb"/>
        <w:numPr>
          <w:ilvl w:val="0"/>
          <w:numId w:val="8"/>
        </w:numPr>
        <w:rPr>
          <w:sz w:val="27"/>
          <w:szCs w:val="27"/>
        </w:rPr>
      </w:pPr>
      <w:r w:rsidRPr="0053178F">
        <w:rPr>
          <w:sz w:val="27"/>
          <w:szCs w:val="27"/>
        </w:rPr>
        <w:t>79%-70% = C</w:t>
      </w:r>
    </w:p>
    <w:p w14:paraId="600E981B" w14:textId="77777777" w:rsidR="00337261" w:rsidRPr="0053178F" w:rsidRDefault="00337261" w:rsidP="00337261">
      <w:pPr>
        <w:pStyle w:val="NormalWeb"/>
        <w:numPr>
          <w:ilvl w:val="0"/>
          <w:numId w:val="8"/>
        </w:numPr>
        <w:rPr>
          <w:sz w:val="27"/>
          <w:szCs w:val="27"/>
        </w:rPr>
      </w:pPr>
      <w:r w:rsidRPr="0053178F">
        <w:rPr>
          <w:sz w:val="27"/>
          <w:szCs w:val="27"/>
        </w:rPr>
        <w:t>69%-60% = D</w:t>
      </w:r>
    </w:p>
    <w:p w14:paraId="2AEE28BD" w14:textId="77777777" w:rsidR="00337261" w:rsidRPr="0053178F" w:rsidRDefault="00337261" w:rsidP="00337261">
      <w:pPr>
        <w:pStyle w:val="NormalWeb"/>
        <w:numPr>
          <w:ilvl w:val="0"/>
          <w:numId w:val="8"/>
        </w:numPr>
        <w:rPr>
          <w:sz w:val="27"/>
          <w:szCs w:val="27"/>
        </w:rPr>
      </w:pPr>
      <w:r w:rsidRPr="0053178F">
        <w:rPr>
          <w:sz w:val="27"/>
          <w:szCs w:val="27"/>
        </w:rPr>
        <w:t>59% or below = F</w:t>
      </w:r>
    </w:p>
    <w:p w14:paraId="0D9DA7D7" w14:textId="77777777" w:rsidR="00337261" w:rsidRPr="0053178F" w:rsidRDefault="00337261" w:rsidP="00337261">
      <w:pPr>
        <w:pStyle w:val="NormalWeb"/>
        <w:rPr>
          <w:b/>
          <w:bCs/>
          <w:sz w:val="27"/>
          <w:szCs w:val="27"/>
        </w:rPr>
      </w:pPr>
      <w:r w:rsidRPr="0053178F">
        <w:rPr>
          <w:b/>
          <w:bCs/>
          <w:sz w:val="27"/>
          <w:szCs w:val="27"/>
        </w:rPr>
        <w:t>Weighted Grading Scale:</w:t>
      </w:r>
    </w:p>
    <w:p w14:paraId="743C9A06" w14:textId="77777777" w:rsidR="00337261" w:rsidRPr="0053178F" w:rsidRDefault="00337261" w:rsidP="00337261">
      <w:pPr>
        <w:pStyle w:val="NormalWeb"/>
        <w:numPr>
          <w:ilvl w:val="0"/>
          <w:numId w:val="9"/>
        </w:numPr>
        <w:rPr>
          <w:sz w:val="27"/>
          <w:szCs w:val="27"/>
        </w:rPr>
      </w:pPr>
      <w:r w:rsidRPr="0053178F">
        <w:rPr>
          <w:sz w:val="27"/>
          <w:szCs w:val="27"/>
        </w:rPr>
        <w:t>30% Assessments</w:t>
      </w:r>
    </w:p>
    <w:p w14:paraId="53EDDDDA" w14:textId="77777777" w:rsidR="00337261" w:rsidRPr="0053178F" w:rsidRDefault="00337261" w:rsidP="00337261">
      <w:pPr>
        <w:pStyle w:val="NormalWeb"/>
        <w:numPr>
          <w:ilvl w:val="0"/>
          <w:numId w:val="9"/>
        </w:numPr>
        <w:rPr>
          <w:sz w:val="27"/>
          <w:szCs w:val="27"/>
        </w:rPr>
      </w:pPr>
      <w:r w:rsidRPr="0053178F">
        <w:rPr>
          <w:sz w:val="27"/>
          <w:szCs w:val="27"/>
        </w:rPr>
        <w:t>25% Quizzes</w:t>
      </w:r>
    </w:p>
    <w:p w14:paraId="6764CFD5" w14:textId="77777777" w:rsidR="00337261" w:rsidRPr="0053178F" w:rsidRDefault="00337261" w:rsidP="00337261">
      <w:pPr>
        <w:pStyle w:val="NormalWeb"/>
        <w:numPr>
          <w:ilvl w:val="0"/>
          <w:numId w:val="9"/>
        </w:numPr>
        <w:rPr>
          <w:sz w:val="27"/>
          <w:szCs w:val="27"/>
        </w:rPr>
      </w:pPr>
      <w:r w:rsidRPr="0053178F">
        <w:rPr>
          <w:sz w:val="27"/>
          <w:szCs w:val="27"/>
        </w:rPr>
        <w:t>20% Classwork</w:t>
      </w:r>
    </w:p>
    <w:p w14:paraId="2185FDD7" w14:textId="77777777" w:rsidR="00337261" w:rsidRPr="0053178F" w:rsidRDefault="00337261" w:rsidP="00337261">
      <w:pPr>
        <w:pStyle w:val="NormalWeb"/>
        <w:numPr>
          <w:ilvl w:val="0"/>
          <w:numId w:val="9"/>
        </w:numPr>
        <w:rPr>
          <w:sz w:val="27"/>
          <w:szCs w:val="27"/>
        </w:rPr>
      </w:pPr>
      <w:r w:rsidRPr="0053178F">
        <w:rPr>
          <w:sz w:val="27"/>
          <w:szCs w:val="27"/>
        </w:rPr>
        <w:t>5% Homework</w:t>
      </w:r>
    </w:p>
    <w:p w14:paraId="2C67E451" w14:textId="77777777" w:rsidR="00337261" w:rsidRPr="0053178F" w:rsidRDefault="00337261" w:rsidP="00337261">
      <w:pPr>
        <w:pStyle w:val="NormalWeb"/>
        <w:numPr>
          <w:ilvl w:val="0"/>
          <w:numId w:val="9"/>
        </w:numPr>
        <w:rPr>
          <w:sz w:val="27"/>
          <w:szCs w:val="27"/>
        </w:rPr>
      </w:pPr>
      <w:r w:rsidRPr="0053178F">
        <w:rPr>
          <w:sz w:val="27"/>
          <w:szCs w:val="27"/>
        </w:rPr>
        <w:t>20% Projects &amp; Cooperative Presentations</w:t>
      </w:r>
    </w:p>
    <w:p w14:paraId="28AECEA5" w14:textId="77777777" w:rsidR="00337261" w:rsidRPr="0053178F" w:rsidRDefault="00766BD6" w:rsidP="00337261">
      <w:pPr>
        <w:pStyle w:val="NormalWeb"/>
        <w:rPr>
          <w:b/>
          <w:bCs/>
          <w:sz w:val="27"/>
          <w:szCs w:val="27"/>
        </w:rPr>
      </w:pPr>
      <w:r>
        <w:rPr>
          <w:b/>
          <w:bCs/>
          <w:sz w:val="27"/>
          <w:szCs w:val="27"/>
        </w:rPr>
        <w:pict w14:anchorId="645BDE48">
          <v:rect id="_x0000_i1029" style="width:0;height:1.5pt" o:hralign="center" o:hrstd="t" o:hr="t" fillcolor="#a0a0a0" stroked="f"/>
        </w:pict>
      </w:r>
    </w:p>
    <w:p w14:paraId="553A53E7" w14:textId="77777777" w:rsidR="00337261" w:rsidRPr="0053178F" w:rsidRDefault="00337261" w:rsidP="00337261">
      <w:pPr>
        <w:pStyle w:val="NormalWeb"/>
        <w:rPr>
          <w:b/>
          <w:bCs/>
          <w:sz w:val="27"/>
          <w:szCs w:val="27"/>
        </w:rPr>
      </w:pPr>
      <w:r w:rsidRPr="0053178F">
        <w:rPr>
          <w:b/>
          <w:bCs/>
          <w:sz w:val="27"/>
          <w:szCs w:val="27"/>
        </w:rPr>
        <w:t>Classroom Rules</w:t>
      </w:r>
    </w:p>
    <w:p w14:paraId="39B19518" w14:textId="77777777" w:rsidR="00337261" w:rsidRPr="0053178F" w:rsidRDefault="00337261" w:rsidP="00337261">
      <w:pPr>
        <w:pStyle w:val="NormalWeb"/>
        <w:rPr>
          <w:sz w:val="27"/>
          <w:szCs w:val="27"/>
        </w:rPr>
      </w:pPr>
      <w:r w:rsidRPr="0053178F">
        <w:rPr>
          <w:sz w:val="27"/>
          <w:szCs w:val="27"/>
        </w:rPr>
        <w:t>Policies are aligned with the school-wide Parent-Student Handbook.</w:t>
      </w:r>
    </w:p>
    <w:p w14:paraId="6CB17AD4" w14:textId="77777777" w:rsidR="00337261" w:rsidRPr="0053178F" w:rsidRDefault="00337261" w:rsidP="00337261">
      <w:pPr>
        <w:pStyle w:val="NormalWeb"/>
        <w:numPr>
          <w:ilvl w:val="0"/>
          <w:numId w:val="10"/>
        </w:numPr>
        <w:rPr>
          <w:sz w:val="27"/>
          <w:szCs w:val="27"/>
        </w:rPr>
      </w:pPr>
      <w:r w:rsidRPr="0053178F">
        <w:rPr>
          <w:sz w:val="27"/>
          <w:szCs w:val="27"/>
        </w:rPr>
        <w:t>Come prepared with all necessary materials.</w:t>
      </w:r>
    </w:p>
    <w:p w14:paraId="6FC2114C" w14:textId="77777777" w:rsidR="00337261" w:rsidRPr="0053178F" w:rsidRDefault="00337261" w:rsidP="00337261">
      <w:pPr>
        <w:pStyle w:val="NormalWeb"/>
        <w:numPr>
          <w:ilvl w:val="0"/>
          <w:numId w:val="10"/>
        </w:numPr>
        <w:rPr>
          <w:sz w:val="27"/>
          <w:szCs w:val="27"/>
        </w:rPr>
      </w:pPr>
      <w:r w:rsidRPr="0053178F">
        <w:rPr>
          <w:sz w:val="27"/>
          <w:szCs w:val="27"/>
        </w:rPr>
        <w:t>Listen attentively and follow instructions.</w:t>
      </w:r>
    </w:p>
    <w:p w14:paraId="031E7B3D" w14:textId="6185217F" w:rsidR="00337261" w:rsidRPr="0053178F" w:rsidRDefault="00EF238E" w:rsidP="00337261">
      <w:pPr>
        <w:pStyle w:val="NormalWeb"/>
        <w:numPr>
          <w:ilvl w:val="0"/>
          <w:numId w:val="10"/>
        </w:numPr>
        <w:rPr>
          <w:sz w:val="27"/>
          <w:szCs w:val="27"/>
        </w:rPr>
      </w:pPr>
      <w:r w:rsidRPr="0053178F">
        <w:rPr>
          <w:sz w:val="27"/>
          <w:szCs w:val="27"/>
        </w:rPr>
        <w:t>Always show respect to others</w:t>
      </w:r>
      <w:r w:rsidR="00337261" w:rsidRPr="0053178F">
        <w:rPr>
          <w:sz w:val="27"/>
          <w:szCs w:val="27"/>
        </w:rPr>
        <w:t>.</w:t>
      </w:r>
    </w:p>
    <w:p w14:paraId="436A728E" w14:textId="77777777" w:rsidR="00337261" w:rsidRPr="0053178F" w:rsidRDefault="00337261" w:rsidP="00337261">
      <w:pPr>
        <w:pStyle w:val="NormalWeb"/>
        <w:numPr>
          <w:ilvl w:val="0"/>
          <w:numId w:val="10"/>
        </w:numPr>
        <w:rPr>
          <w:sz w:val="27"/>
          <w:szCs w:val="27"/>
        </w:rPr>
      </w:pPr>
      <w:r w:rsidRPr="0053178F">
        <w:rPr>
          <w:sz w:val="27"/>
          <w:szCs w:val="27"/>
        </w:rPr>
        <w:t>Keep hands, feet, and personal belongings to yourself.</w:t>
      </w:r>
    </w:p>
    <w:p w14:paraId="65B98F8C" w14:textId="77777777" w:rsidR="00337261" w:rsidRPr="0053178F" w:rsidRDefault="00337261" w:rsidP="00337261">
      <w:pPr>
        <w:pStyle w:val="NormalWeb"/>
        <w:numPr>
          <w:ilvl w:val="0"/>
          <w:numId w:val="10"/>
        </w:numPr>
        <w:rPr>
          <w:sz w:val="27"/>
          <w:szCs w:val="27"/>
        </w:rPr>
      </w:pPr>
      <w:r w:rsidRPr="0053178F">
        <w:rPr>
          <w:sz w:val="27"/>
          <w:szCs w:val="27"/>
        </w:rPr>
        <w:t>Take care of school property.</w:t>
      </w:r>
    </w:p>
    <w:p w14:paraId="1AC4D62A" w14:textId="77777777" w:rsidR="00337261" w:rsidRPr="0053178F" w:rsidRDefault="00337261" w:rsidP="00337261">
      <w:pPr>
        <w:pStyle w:val="NormalWeb"/>
        <w:numPr>
          <w:ilvl w:val="0"/>
          <w:numId w:val="10"/>
        </w:numPr>
        <w:rPr>
          <w:sz w:val="27"/>
          <w:szCs w:val="27"/>
        </w:rPr>
      </w:pPr>
      <w:r w:rsidRPr="0053178F">
        <w:rPr>
          <w:sz w:val="27"/>
          <w:szCs w:val="27"/>
        </w:rPr>
        <w:t>No food, drinks, or gum in class.</w:t>
      </w:r>
    </w:p>
    <w:p w14:paraId="0C58B6BE" w14:textId="77777777" w:rsidR="00337261" w:rsidRPr="0053178F" w:rsidRDefault="00337261" w:rsidP="00337261">
      <w:pPr>
        <w:pStyle w:val="NormalWeb"/>
        <w:rPr>
          <w:b/>
          <w:bCs/>
          <w:sz w:val="27"/>
          <w:szCs w:val="27"/>
        </w:rPr>
      </w:pPr>
      <w:r w:rsidRPr="0053178F">
        <w:rPr>
          <w:b/>
          <w:bCs/>
          <w:sz w:val="27"/>
          <w:szCs w:val="27"/>
        </w:rPr>
        <w:t>Consequences for Not Following Rules</w:t>
      </w:r>
    </w:p>
    <w:p w14:paraId="42675451" w14:textId="77777777" w:rsidR="00337261" w:rsidRPr="0053178F" w:rsidRDefault="00337261" w:rsidP="00337261">
      <w:pPr>
        <w:pStyle w:val="NormalWeb"/>
        <w:numPr>
          <w:ilvl w:val="0"/>
          <w:numId w:val="11"/>
        </w:numPr>
        <w:rPr>
          <w:sz w:val="27"/>
          <w:szCs w:val="27"/>
        </w:rPr>
      </w:pPr>
      <w:r w:rsidRPr="0053178F">
        <w:rPr>
          <w:sz w:val="27"/>
          <w:szCs w:val="27"/>
        </w:rPr>
        <w:t>Verbal warning</w:t>
      </w:r>
    </w:p>
    <w:p w14:paraId="111A713C" w14:textId="77777777" w:rsidR="00337261" w:rsidRPr="0053178F" w:rsidRDefault="00337261" w:rsidP="00337261">
      <w:pPr>
        <w:pStyle w:val="NormalWeb"/>
        <w:numPr>
          <w:ilvl w:val="0"/>
          <w:numId w:val="11"/>
        </w:numPr>
        <w:rPr>
          <w:sz w:val="27"/>
          <w:szCs w:val="27"/>
        </w:rPr>
      </w:pPr>
      <w:r w:rsidRPr="0053178F">
        <w:rPr>
          <w:sz w:val="27"/>
          <w:szCs w:val="27"/>
        </w:rPr>
        <w:t>Change of seating arrangement</w:t>
      </w:r>
    </w:p>
    <w:p w14:paraId="3E76BB0D" w14:textId="77777777" w:rsidR="00337261" w:rsidRPr="0053178F" w:rsidRDefault="00337261" w:rsidP="00337261">
      <w:pPr>
        <w:pStyle w:val="NormalWeb"/>
        <w:numPr>
          <w:ilvl w:val="0"/>
          <w:numId w:val="11"/>
        </w:numPr>
        <w:rPr>
          <w:sz w:val="27"/>
          <w:szCs w:val="27"/>
        </w:rPr>
      </w:pPr>
      <w:r w:rsidRPr="0053178F">
        <w:rPr>
          <w:sz w:val="27"/>
          <w:szCs w:val="27"/>
        </w:rPr>
        <w:t>Detention</w:t>
      </w:r>
    </w:p>
    <w:p w14:paraId="6BF2BAA9" w14:textId="77777777" w:rsidR="00337261" w:rsidRPr="0053178F" w:rsidRDefault="00337261" w:rsidP="00337261">
      <w:pPr>
        <w:pStyle w:val="NormalWeb"/>
        <w:numPr>
          <w:ilvl w:val="0"/>
          <w:numId w:val="11"/>
        </w:numPr>
        <w:rPr>
          <w:sz w:val="27"/>
          <w:szCs w:val="27"/>
        </w:rPr>
      </w:pPr>
      <w:r w:rsidRPr="0053178F">
        <w:rPr>
          <w:sz w:val="27"/>
          <w:szCs w:val="27"/>
        </w:rPr>
        <w:t>Parent/Teacher conference</w:t>
      </w:r>
    </w:p>
    <w:p w14:paraId="59EFD689" w14:textId="77777777" w:rsidR="00337261" w:rsidRPr="0053178F" w:rsidRDefault="00337261" w:rsidP="00337261">
      <w:pPr>
        <w:pStyle w:val="NormalWeb"/>
        <w:numPr>
          <w:ilvl w:val="0"/>
          <w:numId w:val="11"/>
        </w:numPr>
        <w:rPr>
          <w:sz w:val="27"/>
          <w:szCs w:val="27"/>
        </w:rPr>
      </w:pPr>
      <w:r w:rsidRPr="0053178F">
        <w:rPr>
          <w:sz w:val="27"/>
          <w:szCs w:val="27"/>
        </w:rPr>
        <w:t>Office referral</w:t>
      </w:r>
    </w:p>
    <w:p w14:paraId="61062A66" w14:textId="77777777" w:rsidR="00337261" w:rsidRPr="0053178F" w:rsidRDefault="00337261" w:rsidP="00337261">
      <w:pPr>
        <w:pStyle w:val="NormalWeb"/>
        <w:rPr>
          <w:sz w:val="27"/>
          <w:szCs w:val="27"/>
        </w:rPr>
      </w:pPr>
      <w:r w:rsidRPr="0053178F">
        <w:rPr>
          <w:sz w:val="27"/>
          <w:szCs w:val="27"/>
        </w:rPr>
        <w:t>(Severe offenses may skip some steps.)</w:t>
      </w:r>
    </w:p>
    <w:p w14:paraId="449562B9" w14:textId="77777777" w:rsidR="00337261" w:rsidRPr="0053178F" w:rsidRDefault="00766BD6" w:rsidP="00337261">
      <w:pPr>
        <w:pStyle w:val="NormalWeb"/>
        <w:rPr>
          <w:b/>
          <w:bCs/>
          <w:sz w:val="27"/>
          <w:szCs w:val="27"/>
        </w:rPr>
      </w:pPr>
      <w:r>
        <w:rPr>
          <w:b/>
          <w:bCs/>
          <w:sz w:val="27"/>
          <w:szCs w:val="27"/>
        </w:rPr>
        <w:lastRenderedPageBreak/>
        <w:pict w14:anchorId="336B5EFA">
          <v:rect id="_x0000_i1030" style="width:0;height:1.5pt" o:hralign="center" o:hrstd="t" o:hr="t" fillcolor="#a0a0a0" stroked="f"/>
        </w:pict>
      </w:r>
    </w:p>
    <w:p w14:paraId="31F91A9D" w14:textId="77777777" w:rsidR="00337261" w:rsidRPr="0053178F" w:rsidRDefault="00337261" w:rsidP="00337261">
      <w:pPr>
        <w:pStyle w:val="NormalWeb"/>
        <w:rPr>
          <w:b/>
          <w:bCs/>
          <w:sz w:val="27"/>
          <w:szCs w:val="27"/>
        </w:rPr>
      </w:pPr>
      <w:r w:rsidRPr="0053178F">
        <w:rPr>
          <w:b/>
          <w:bCs/>
          <w:sz w:val="27"/>
          <w:szCs w:val="27"/>
        </w:rPr>
        <w:t>Conduct &amp; Effort Grades</w:t>
      </w:r>
    </w:p>
    <w:p w14:paraId="3C7ED6D9" w14:textId="77777777" w:rsidR="00337261" w:rsidRPr="0053178F" w:rsidRDefault="00337261" w:rsidP="00337261">
      <w:pPr>
        <w:pStyle w:val="NormalWeb"/>
        <w:numPr>
          <w:ilvl w:val="0"/>
          <w:numId w:val="12"/>
        </w:numPr>
        <w:rPr>
          <w:sz w:val="27"/>
          <w:szCs w:val="27"/>
        </w:rPr>
      </w:pPr>
      <w:r w:rsidRPr="0053178F">
        <w:rPr>
          <w:sz w:val="27"/>
          <w:szCs w:val="27"/>
        </w:rPr>
        <w:t>Conduct Grades reflect overall behavior in class and are independent of academic grades. They are assessed based on multiple factors.</w:t>
      </w:r>
    </w:p>
    <w:p w14:paraId="69050631" w14:textId="77777777" w:rsidR="00337261" w:rsidRPr="0053178F" w:rsidRDefault="00337261" w:rsidP="00337261">
      <w:pPr>
        <w:pStyle w:val="NormalWeb"/>
        <w:numPr>
          <w:ilvl w:val="0"/>
          <w:numId w:val="12"/>
        </w:numPr>
        <w:rPr>
          <w:sz w:val="27"/>
          <w:szCs w:val="27"/>
        </w:rPr>
      </w:pPr>
      <w:r w:rsidRPr="0053178F">
        <w:rPr>
          <w:sz w:val="27"/>
          <w:szCs w:val="27"/>
        </w:rPr>
        <w:t xml:space="preserve">Effort Grades (1-3) reflect a student’s dedication to the instructional program, </w:t>
      </w:r>
      <w:proofErr w:type="gramStart"/>
      <w:r w:rsidRPr="0053178F">
        <w:rPr>
          <w:sz w:val="27"/>
          <w:szCs w:val="27"/>
        </w:rPr>
        <w:t>taking into account</w:t>
      </w:r>
      <w:proofErr w:type="gramEnd"/>
      <w:r w:rsidRPr="0053178F">
        <w:rPr>
          <w:sz w:val="27"/>
          <w:szCs w:val="27"/>
        </w:rPr>
        <w:t xml:space="preserve"> potential, study habits, and overall attitude.</w:t>
      </w:r>
    </w:p>
    <w:p w14:paraId="00CB6AF5" w14:textId="77777777" w:rsidR="00337261" w:rsidRPr="0053178F" w:rsidRDefault="00766BD6" w:rsidP="00337261">
      <w:pPr>
        <w:pStyle w:val="NormalWeb"/>
        <w:rPr>
          <w:b/>
          <w:bCs/>
          <w:sz w:val="27"/>
          <w:szCs w:val="27"/>
        </w:rPr>
      </w:pPr>
      <w:r>
        <w:rPr>
          <w:b/>
          <w:bCs/>
          <w:sz w:val="27"/>
          <w:szCs w:val="27"/>
        </w:rPr>
        <w:pict w14:anchorId="39276919">
          <v:rect id="_x0000_i1031" style="width:0;height:1.5pt" o:hralign="center" o:hrstd="t" o:hr="t" fillcolor="#a0a0a0" stroked="f"/>
        </w:pict>
      </w:r>
    </w:p>
    <w:p w14:paraId="16D2F4B9" w14:textId="77777777" w:rsidR="00337261" w:rsidRPr="0053178F" w:rsidRDefault="00337261" w:rsidP="00337261">
      <w:pPr>
        <w:pStyle w:val="NormalWeb"/>
        <w:rPr>
          <w:b/>
          <w:bCs/>
          <w:sz w:val="27"/>
          <w:szCs w:val="27"/>
        </w:rPr>
      </w:pPr>
      <w:r w:rsidRPr="0053178F">
        <w:rPr>
          <w:b/>
          <w:bCs/>
          <w:sz w:val="27"/>
          <w:szCs w:val="27"/>
        </w:rPr>
        <w:t>Zero Policy (Z)</w:t>
      </w:r>
    </w:p>
    <w:p w14:paraId="36032E22" w14:textId="77777777" w:rsidR="00337261" w:rsidRPr="0053178F" w:rsidRDefault="00337261" w:rsidP="00337261">
      <w:pPr>
        <w:pStyle w:val="NormalWeb"/>
        <w:rPr>
          <w:sz w:val="27"/>
          <w:szCs w:val="27"/>
        </w:rPr>
      </w:pPr>
      <w:r w:rsidRPr="0053178F">
        <w:rPr>
          <w:sz w:val="27"/>
          <w:szCs w:val="27"/>
        </w:rPr>
        <w:t>A grade of "Z" indicates that an assignment has not been submitted or completed. Students who receive a "Z" are encouraged to reach out to the teacher for guidance on how to make up the missed work, if applicable.</w:t>
      </w:r>
    </w:p>
    <w:p w14:paraId="330D93EC" w14:textId="77777777" w:rsidR="00337261" w:rsidRPr="0053178F" w:rsidRDefault="00766BD6" w:rsidP="00337261">
      <w:pPr>
        <w:pStyle w:val="NormalWeb"/>
        <w:rPr>
          <w:b/>
          <w:bCs/>
          <w:sz w:val="27"/>
          <w:szCs w:val="27"/>
        </w:rPr>
      </w:pPr>
      <w:r>
        <w:rPr>
          <w:b/>
          <w:bCs/>
          <w:sz w:val="27"/>
          <w:szCs w:val="27"/>
        </w:rPr>
        <w:pict w14:anchorId="37F7BA7A">
          <v:rect id="_x0000_i1032" style="width:0;height:1.5pt" o:hralign="center" o:hrstd="t" o:hr="t" fillcolor="#a0a0a0" stroked="f"/>
        </w:pict>
      </w:r>
    </w:p>
    <w:p w14:paraId="2AF0A47F" w14:textId="77777777" w:rsidR="00337261" w:rsidRPr="0053178F" w:rsidRDefault="00337261" w:rsidP="00337261">
      <w:pPr>
        <w:pStyle w:val="NormalWeb"/>
        <w:rPr>
          <w:b/>
          <w:bCs/>
          <w:sz w:val="27"/>
          <w:szCs w:val="27"/>
        </w:rPr>
      </w:pPr>
      <w:r w:rsidRPr="0053178F">
        <w:rPr>
          <w:b/>
          <w:bCs/>
          <w:sz w:val="27"/>
          <w:szCs w:val="27"/>
        </w:rPr>
        <w:t>Notebook Guidelines</w:t>
      </w:r>
    </w:p>
    <w:p w14:paraId="6CE354DB" w14:textId="561AC6D1" w:rsidR="00337261" w:rsidRPr="0053178F" w:rsidRDefault="00337261" w:rsidP="00337261">
      <w:pPr>
        <w:pStyle w:val="NormalWeb"/>
        <w:rPr>
          <w:sz w:val="27"/>
          <w:szCs w:val="27"/>
        </w:rPr>
      </w:pPr>
      <w:r w:rsidRPr="0053178F">
        <w:rPr>
          <w:sz w:val="27"/>
          <w:szCs w:val="27"/>
        </w:rPr>
        <w:t xml:space="preserve">Students are required to bring their notebooks to class every day. Notes should be updated regularly, dated, and clearly labeled. Periodically, notebooks will be collected and graded at random without prior notice. Students should also assess their work and make corrections using </w:t>
      </w:r>
      <w:r w:rsidR="00A81F88" w:rsidRPr="0053178F">
        <w:rPr>
          <w:sz w:val="27"/>
          <w:szCs w:val="27"/>
        </w:rPr>
        <w:t>pens</w:t>
      </w:r>
      <w:r w:rsidRPr="0053178F">
        <w:rPr>
          <w:sz w:val="27"/>
          <w:szCs w:val="27"/>
        </w:rPr>
        <w:t>.</w:t>
      </w:r>
    </w:p>
    <w:p w14:paraId="683B42A7" w14:textId="77777777" w:rsidR="00337261" w:rsidRPr="0053178F" w:rsidRDefault="00766BD6" w:rsidP="00337261">
      <w:pPr>
        <w:pStyle w:val="NormalWeb"/>
        <w:rPr>
          <w:b/>
          <w:bCs/>
          <w:sz w:val="27"/>
          <w:szCs w:val="27"/>
        </w:rPr>
      </w:pPr>
      <w:r>
        <w:rPr>
          <w:b/>
          <w:bCs/>
          <w:sz w:val="27"/>
          <w:szCs w:val="27"/>
        </w:rPr>
        <w:pict w14:anchorId="35B99E5B">
          <v:rect id="_x0000_i1033" style="width:0;height:1.5pt" o:hralign="center" o:hrstd="t" o:hr="t" fillcolor="#a0a0a0" stroked="f"/>
        </w:pict>
      </w:r>
    </w:p>
    <w:p w14:paraId="218C5E9E" w14:textId="77777777" w:rsidR="0038065F" w:rsidRPr="0053178F" w:rsidRDefault="0038065F" w:rsidP="00337261">
      <w:pPr>
        <w:pStyle w:val="NormalWeb"/>
        <w:rPr>
          <w:b/>
          <w:bCs/>
          <w:sz w:val="27"/>
          <w:szCs w:val="27"/>
        </w:rPr>
      </w:pPr>
    </w:p>
    <w:p w14:paraId="4478EC7D" w14:textId="09FF487B" w:rsidR="00337261" w:rsidRPr="0053178F" w:rsidRDefault="00337261" w:rsidP="00337261">
      <w:pPr>
        <w:pStyle w:val="NormalWeb"/>
        <w:rPr>
          <w:b/>
          <w:bCs/>
          <w:sz w:val="27"/>
          <w:szCs w:val="27"/>
        </w:rPr>
      </w:pPr>
      <w:r w:rsidRPr="0053178F">
        <w:rPr>
          <w:b/>
          <w:bCs/>
          <w:sz w:val="27"/>
          <w:szCs w:val="27"/>
        </w:rPr>
        <w:t>Plagiarism &amp; Academic Integrity</w:t>
      </w:r>
    </w:p>
    <w:p w14:paraId="6E155FDC" w14:textId="77777777" w:rsidR="00337261" w:rsidRPr="0053178F" w:rsidRDefault="00337261" w:rsidP="00337261">
      <w:pPr>
        <w:pStyle w:val="NormalWeb"/>
        <w:rPr>
          <w:sz w:val="27"/>
          <w:szCs w:val="27"/>
        </w:rPr>
      </w:pPr>
      <w:r w:rsidRPr="0053178F">
        <w:rPr>
          <w:sz w:val="27"/>
          <w:szCs w:val="27"/>
        </w:rPr>
        <w:t>All assignments must be completed with honesty and integrity. Plagiarism, or submitting someone else’s work as your own, will result in a score of zero, notification to parents, and potential disciplinary action. Cheating in any form will be treated similarly.</w:t>
      </w:r>
    </w:p>
    <w:p w14:paraId="450B5CB4" w14:textId="77777777" w:rsidR="00337261" w:rsidRPr="0053178F" w:rsidRDefault="00766BD6" w:rsidP="00337261">
      <w:pPr>
        <w:pStyle w:val="NormalWeb"/>
        <w:rPr>
          <w:b/>
          <w:bCs/>
          <w:sz w:val="27"/>
          <w:szCs w:val="27"/>
        </w:rPr>
      </w:pPr>
      <w:r>
        <w:rPr>
          <w:b/>
          <w:bCs/>
          <w:sz w:val="27"/>
          <w:szCs w:val="27"/>
        </w:rPr>
        <w:pict w14:anchorId="2CFCE034">
          <v:rect id="_x0000_i1034" style="width:0;height:1.5pt" o:hralign="center" o:hrstd="t" o:hr="t" fillcolor="#a0a0a0" stroked="f"/>
        </w:pict>
      </w:r>
    </w:p>
    <w:p w14:paraId="0F38A4BE" w14:textId="77777777" w:rsidR="008D1F51" w:rsidRPr="0053178F" w:rsidRDefault="008D1F51" w:rsidP="00337261">
      <w:pPr>
        <w:pStyle w:val="NormalWeb"/>
        <w:rPr>
          <w:b/>
          <w:bCs/>
          <w:sz w:val="27"/>
          <w:szCs w:val="27"/>
        </w:rPr>
      </w:pPr>
    </w:p>
    <w:p w14:paraId="6FEF09E5" w14:textId="77777777" w:rsidR="0003560C" w:rsidRPr="0053178F" w:rsidRDefault="0003560C" w:rsidP="00337261">
      <w:pPr>
        <w:pStyle w:val="NormalWeb"/>
        <w:rPr>
          <w:b/>
          <w:bCs/>
          <w:sz w:val="27"/>
          <w:szCs w:val="27"/>
        </w:rPr>
      </w:pPr>
    </w:p>
    <w:p w14:paraId="5FF040E0" w14:textId="4B50A5A2" w:rsidR="00337261" w:rsidRPr="0053178F" w:rsidRDefault="00337261" w:rsidP="00337261">
      <w:pPr>
        <w:pStyle w:val="NormalWeb"/>
        <w:rPr>
          <w:b/>
          <w:bCs/>
          <w:sz w:val="27"/>
          <w:szCs w:val="27"/>
        </w:rPr>
      </w:pPr>
      <w:r w:rsidRPr="0053178F">
        <w:rPr>
          <w:b/>
          <w:bCs/>
          <w:sz w:val="27"/>
          <w:szCs w:val="27"/>
        </w:rPr>
        <w:lastRenderedPageBreak/>
        <w:t>Extra Credit</w:t>
      </w:r>
    </w:p>
    <w:p w14:paraId="0EBDDD03" w14:textId="77777777" w:rsidR="009F217F" w:rsidRPr="0053178F" w:rsidRDefault="009F217F" w:rsidP="009F217F">
      <w:pPr>
        <w:pStyle w:val="NormalWeb"/>
        <w:rPr>
          <w:sz w:val="27"/>
          <w:szCs w:val="27"/>
        </w:rPr>
      </w:pPr>
      <w:r w:rsidRPr="0053178F">
        <w:rPr>
          <w:sz w:val="27"/>
          <w:szCs w:val="27"/>
        </w:rPr>
        <w:t>At the beginning of the school year, students will have the opportunity to earn extra credit by bringing in the following classroom supplies:</w:t>
      </w:r>
    </w:p>
    <w:p w14:paraId="24D47483" w14:textId="77777777" w:rsidR="009F217F" w:rsidRPr="0053178F" w:rsidRDefault="009F217F" w:rsidP="009F217F">
      <w:pPr>
        <w:pStyle w:val="NormalWeb"/>
        <w:numPr>
          <w:ilvl w:val="0"/>
          <w:numId w:val="13"/>
        </w:numPr>
        <w:rPr>
          <w:sz w:val="27"/>
          <w:szCs w:val="27"/>
        </w:rPr>
      </w:pPr>
      <w:r w:rsidRPr="0053178F">
        <w:rPr>
          <w:sz w:val="27"/>
          <w:szCs w:val="27"/>
        </w:rPr>
        <w:t>Lysol wipes</w:t>
      </w:r>
    </w:p>
    <w:p w14:paraId="058696D1" w14:textId="77777777" w:rsidR="009F217F" w:rsidRPr="0053178F" w:rsidRDefault="009F217F" w:rsidP="009F217F">
      <w:pPr>
        <w:pStyle w:val="NormalWeb"/>
        <w:numPr>
          <w:ilvl w:val="0"/>
          <w:numId w:val="13"/>
        </w:numPr>
        <w:rPr>
          <w:sz w:val="27"/>
          <w:szCs w:val="27"/>
        </w:rPr>
      </w:pPr>
      <w:r w:rsidRPr="0053178F">
        <w:rPr>
          <w:sz w:val="27"/>
          <w:szCs w:val="27"/>
        </w:rPr>
        <w:t>Black Expo markers</w:t>
      </w:r>
    </w:p>
    <w:p w14:paraId="17547F82" w14:textId="547ECFA8" w:rsidR="009F217F" w:rsidRPr="0053178F" w:rsidRDefault="009F217F" w:rsidP="009F217F">
      <w:pPr>
        <w:pStyle w:val="NormalWeb"/>
        <w:numPr>
          <w:ilvl w:val="0"/>
          <w:numId w:val="13"/>
        </w:numPr>
        <w:rPr>
          <w:sz w:val="27"/>
          <w:szCs w:val="27"/>
        </w:rPr>
      </w:pPr>
      <w:r w:rsidRPr="0053178F">
        <w:rPr>
          <w:sz w:val="27"/>
          <w:szCs w:val="27"/>
        </w:rPr>
        <w:t>Whiteboard erasers</w:t>
      </w:r>
      <w:r w:rsidR="00C10849" w:rsidRPr="0053178F">
        <w:rPr>
          <w:sz w:val="27"/>
          <w:szCs w:val="27"/>
        </w:rPr>
        <w:t>/wipes</w:t>
      </w:r>
    </w:p>
    <w:p w14:paraId="1FAC5ED1" w14:textId="77777777" w:rsidR="009F217F" w:rsidRPr="0053178F" w:rsidRDefault="009F217F" w:rsidP="009F217F">
      <w:pPr>
        <w:pStyle w:val="NormalWeb"/>
        <w:numPr>
          <w:ilvl w:val="0"/>
          <w:numId w:val="13"/>
        </w:numPr>
        <w:rPr>
          <w:sz w:val="27"/>
          <w:szCs w:val="27"/>
        </w:rPr>
      </w:pPr>
      <w:r w:rsidRPr="0053178F">
        <w:rPr>
          <w:sz w:val="27"/>
          <w:szCs w:val="27"/>
        </w:rPr>
        <w:t>Alcohol prep pads</w:t>
      </w:r>
    </w:p>
    <w:p w14:paraId="32BE416E" w14:textId="77777777" w:rsidR="009F217F" w:rsidRPr="0053178F" w:rsidRDefault="009F217F" w:rsidP="009F217F">
      <w:pPr>
        <w:pStyle w:val="NormalWeb"/>
        <w:numPr>
          <w:ilvl w:val="0"/>
          <w:numId w:val="13"/>
        </w:numPr>
        <w:rPr>
          <w:sz w:val="27"/>
          <w:szCs w:val="27"/>
        </w:rPr>
      </w:pPr>
      <w:r w:rsidRPr="0053178F">
        <w:rPr>
          <w:sz w:val="27"/>
          <w:szCs w:val="27"/>
        </w:rPr>
        <w:t>Black Sharpies</w:t>
      </w:r>
    </w:p>
    <w:p w14:paraId="47E0FA11" w14:textId="77777777" w:rsidR="009F217F" w:rsidRPr="0053178F" w:rsidRDefault="009F217F" w:rsidP="009F217F">
      <w:pPr>
        <w:pStyle w:val="NormalWeb"/>
        <w:numPr>
          <w:ilvl w:val="0"/>
          <w:numId w:val="13"/>
        </w:numPr>
        <w:rPr>
          <w:sz w:val="27"/>
          <w:szCs w:val="27"/>
        </w:rPr>
      </w:pPr>
      <w:r w:rsidRPr="0053178F">
        <w:rPr>
          <w:sz w:val="27"/>
          <w:szCs w:val="27"/>
        </w:rPr>
        <w:t>Tissues</w:t>
      </w:r>
    </w:p>
    <w:p w14:paraId="1CE6479A" w14:textId="77777777" w:rsidR="009F217F" w:rsidRPr="0053178F" w:rsidRDefault="009F217F" w:rsidP="009F217F">
      <w:pPr>
        <w:pStyle w:val="NormalWeb"/>
        <w:numPr>
          <w:ilvl w:val="0"/>
          <w:numId w:val="13"/>
        </w:numPr>
        <w:rPr>
          <w:sz w:val="27"/>
          <w:szCs w:val="27"/>
        </w:rPr>
      </w:pPr>
      <w:r w:rsidRPr="0053178F">
        <w:rPr>
          <w:sz w:val="27"/>
          <w:szCs w:val="27"/>
        </w:rPr>
        <w:t>Pencils</w:t>
      </w:r>
    </w:p>
    <w:p w14:paraId="00492122" w14:textId="3DB66FD3" w:rsidR="00A76F6E" w:rsidRPr="0053178F" w:rsidRDefault="00A76F6E" w:rsidP="009F217F">
      <w:pPr>
        <w:pStyle w:val="NormalWeb"/>
        <w:numPr>
          <w:ilvl w:val="0"/>
          <w:numId w:val="13"/>
        </w:numPr>
        <w:rPr>
          <w:sz w:val="27"/>
          <w:szCs w:val="27"/>
        </w:rPr>
      </w:pPr>
      <w:r w:rsidRPr="0053178F">
        <w:rPr>
          <w:sz w:val="27"/>
          <w:szCs w:val="27"/>
        </w:rPr>
        <w:t>Index cards</w:t>
      </w:r>
    </w:p>
    <w:p w14:paraId="59A81EDE" w14:textId="665D0D2B" w:rsidR="00354760" w:rsidRPr="0053178F" w:rsidRDefault="00354760" w:rsidP="009F217F">
      <w:pPr>
        <w:pStyle w:val="NormalWeb"/>
        <w:numPr>
          <w:ilvl w:val="0"/>
          <w:numId w:val="13"/>
        </w:numPr>
        <w:rPr>
          <w:sz w:val="27"/>
          <w:szCs w:val="27"/>
        </w:rPr>
      </w:pPr>
      <w:r w:rsidRPr="0053178F">
        <w:rPr>
          <w:sz w:val="27"/>
          <w:szCs w:val="27"/>
        </w:rPr>
        <w:t>Paper Towels</w:t>
      </w:r>
    </w:p>
    <w:p w14:paraId="4955A83A" w14:textId="7BACF85C" w:rsidR="009F217F" w:rsidRPr="0053178F" w:rsidRDefault="009F217F" w:rsidP="009F217F">
      <w:pPr>
        <w:pStyle w:val="NormalWeb"/>
        <w:rPr>
          <w:sz w:val="27"/>
          <w:szCs w:val="27"/>
        </w:rPr>
      </w:pPr>
      <w:r w:rsidRPr="0053178F">
        <w:rPr>
          <w:sz w:val="27"/>
          <w:szCs w:val="27"/>
        </w:rPr>
        <w:t xml:space="preserve">These items will help ensure that our classroom remains clean and </w:t>
      </w:r>
      <w:r w:rsidR="00A922A6" w:rsidRPr="0053178F">
        <w:rPr>
          <w:sz w:val="27"/>
          <w:szCs w:val="27"/>
        </w:rPr>
        <w:t>well stocked</w:t>
      </w:r>
      <w:r w:rsidRPr="0053178F">
        <w:rPr>
          <w:sz w:val="27"/>
          <w:szCs w:val="27"/>
        </w:rPr>
        <w:t xml:space="preserve"> throughout the year. The extra credit will be awarded for any of these </w:t>
      </w:r>
      <w:r w:rsidR="00A922A6" w:rsidRPr="0053178F">
        <w:rPr>
          <w:sz w:val="27"/>
          <w:szCs w:val="27"/>
        </w:rPr>
        <w:t>donated items</w:t>
      </w:r>
      <w:r w:rsidRPr="0053178F">
        <w:rPr>
          <w:sz w:val="27"/>
          <w:szCs w:val="27"/>
        </w:rPr>
        <w:t>, with more details to follow in class.</w:t>
      </w:r>
    </w:p>
    <w:p w14:paraId="493D2EA1" w14:textId="2E1F5CC3" w:rsidR="008D1F51" w:rsidRPr="0053178F" w:rsidRDefault="00766BD6" w:rsidP="009F217F">
      <w:pPr>
        <w:pStyle w:val="NormalWeb"/>
        <w:rPr>
          <w:sz w:val="27"/>
          <w:szCs w:val="27"/>
        </w:rPr>
      </w:pPr>
      <w:r>
        <w:rPr>
          <w:b/>
          <w:bCs/>
          <w:sz w:val="27"/>
          <w:szCs w:val="27"/>
        </w:rPr>
        <w:pict w14:anchorId="6EFE5568">
          <v:rect id="_x0000_i1035" style="width:0;height:1.5pt" o:hralign="center" o:hrstd="t" o:hr="t" fillcolor="#a0a0a0" stroked="f"/>
        </w:pict>
      </w:r>
    </w:p>
    <w:p w14:paraId="261C0B6D" w14:textId="77777777" w:rsidR="008D1F51" w:rsidRPr="008D1F51" w:rsidRDefault="008D1F51" w:rsidP="008D1F51">
      <w:pPr>
        <w:pStyle w:val="NormalWeb"/>
        <w:rPr>
          <w:b/>
          <w:bCs/>
          <w:sz w:val="27"/>
          <w:szCs w:val="27"/>
        </w:rPr>
      </w:pPr>
      <w:r w:rsidRPr="008D1F51">
        <w:rPr>
          <w:b/>
          <w:bCs/>
          <w:sz w:val="27"/>
          <w:szCs w:val="27"/>
        </w:rPr>
        <w:t>Teacher/Parent Resources</w:t>
      </w:r>
    </w:p>
    <w:p w14:paraId="1CEF1C9B" w14:textId="77777777" w:rsidR="008D1F51" w:rsidRPr="008D1F51" w:rsidRDefault="008D1F51" w:rsidP="008D1F51">
      <w:pPr>
        <w:pStyle w:val="NormalWeb"/>
        <w:numPr>
          <w:ilvl w:val="0"/>
          <w:numId w:val="6"/>
        </w:numPr>
        <w:rPr>
          <w:sz w:val="27"/>
          <w:szCs w:val="27"/>
        </w:rPr>
      </w:pPr>
      <w:r w:rsidRPr="008D1F51">
        <w:rPr>
          <w:sz w:val="27"/>
          <w:szCs w:val="27"/>
        </w:rPr>
        <w:t>Zoom</w:t>
      </w:r>
    </w:p>
    <w:p w14:paraId="1C292F24" w14:textId="77777777" w:rsidR="008D1F51" w:rsidRPr="008D1F51" w:rsidRDefault="008D1F51" w:rsidP="008D1F51">
      <w:pPr>
        <w:pStyle w:val="NormalWeb"/>
        <w:numPr>
          <w:ilvl w:val="0"/>
          <w:numId w:val="6"/>
        </w:numPr>
        <w:rPr>
          <w:sz w:val="27"/>
          <w:szCs w:val="27"/>
        </w:rPr>
      </w:pPr>
      <w:r w:rsidRPr="008D1F51">
        <w:rPr>
          <w:sz w:val="27"/>
          <w:szCs w:val="27"/>
        </w:rPr>
        <w:t>Google Classroom</w:t>
      </w:r>
    </w:p>
    <w:p w14:paraId="730240D5" w14:textId="77777777" w:rsidR="008D1F51" w:rsidRPr="008D1F51" w:rsidRDefault="008D1F51" w:rsidP="008D1F51">
      <w:pPr>
        <w:pStyle w:val="NormalWeb"/>
        <w:rPr>
          <w:sz w:val="27"/>
          <w:szCs w:val="27"/>
        </w:rPr>
      </w:pPr>
      <w:r w:rsidRPr="008D1F51">
        <w:rPr>
          <w:sz w:val="27"/>
          <w:szCs w:val="27"/>
        </w:rPr>
        <w:t>Conferences are available by appointment. Parents and teachers can connect via email for ongoing communication.</w:t>
      </w:r>
    </w:p>
    <w:p w14:paraId="3483332F" w14:textId="387E1388" w:rsidR="008D1F51" w:rsidRPr="0053178F" w:rsidRDefault="00766BD6" w:rsidP="008D1F51">
      <w:pPr>
        <w:pStyle w:val="NormalWeb"/>
        <w:rPr>
          <w:sz w:val="27"/>
          <w:szCs w:val="27"/>
        </w:rPr>
      </w:pPr>
      <w:r>
        <w:rPr>
          <w:b/>
          <w:bCs/>
          <w:sz w:val="27"/>
          <w:szCs w:val="27"/>
        </w:rPr>
        <w:pict w14:anchorId="320C8A22">
          <v:rect id="_x0000_i1036" style="width:0;height:1.5pt" o:hralign="center" o:hrstd="t" o:hr="t" fillcolor="#a0a0a0" stroked="f"/>
        </w:pict>
      </w:r>
    </w:p>
    <w:p w14:paraId="6B098439" w14:textId="77777777" w:rsidR="00A67345" w:rsidRPr="0053178F" w:rsidRDefault="00A67345" w:rsidP="009F217F">
      <w:pPr>
        <w:pStyle w:val="NormalWeb"/>
        <w:rPr>
          <w:sz w:val="27"/>
          <w:szCs w:val="27"/>
        </w:rPr>
      </w:pPr>
    </w:p>
    <w:p w14:paraId="2F0D14AF" w14:textId="77777777" w:rsidR="00A67345" w:rsidRPr="0053178F" w:rsidRDefault="00A67345" w:rsidP="009F217F">
      <w:pPr>
        <w:pStyle w:val="NormalWeb"/>
        <w:rPr>
          <w:sz w:val="27"/>
          <w:szCs w:val="27"/>
        </w:rPr>
      </w:pPr>
    </w:p>
    <w:p w14:paraId="47DC09B1" w14:textId="77777777" w:rsidR="00A67345" w:rsidRPr="0053178F" w:rsidRDefault="00A67345" w:rsidP="009F217F">
      <w:pPr>
        <w:pStyle w:val="NormalWeb"/>
        <w:rPr>
          <w:sz w:val="27"/>
          <w:szCs w:val="27"/>
        </w:rPr>
      </w:pPr>
    </w:p>
    <w:p w14:paraId="6616871A" w14:textId="77777777" w:rsidR="00A67345" w:rsidRPr="0053178F" w:rsidRDefault="00A67345" w:rsidP="009F217F">
      <w:pPr>
        <w:pStyle w:val="NormalWeb"/>
        <w:rPr>
          <w:sz w:val="27"/>
          <w:szCs w:val="27"/>
        </w:rPr>
      </w:pPr>
    </w:p>
    <w:p w14:paraId="717A2650" w14:textId="77777777" w:rsidR="00A67345" w:rsidRPr="0053178F" w:rsidRDefault="00A67345" w:rsidP="009F217F">
      <w:pPr>
        <w:pStyle w:val="NormalWeb"/>
        <w:rPr>
          <w:sz w:val="27"/>
          <w:szCs w:val="27"/>
        </w:rPr>
      </w:pPr>
    </w:p>
    <w:p w14:paraId="3966751C" w14:textId="77777777" w:rsidR="00043278" w:rsidRPr="0053178F" w:rsidRDefault="00043278" w:rsidP="007F3F95">
      <w:pPr>
        <w:pStyle w:val="NormalWeb"/>
        <w:rPr>
          <w:sz w:val="27"/>
          <w:szCs w:val="27"/>
        </w:rPr>
      </w:pPr>
    </w:p>
    <w:p w14:paraId="7A65CAF3" w14:textId="7CCF57C1" w:rsidR="00C53A7F" w:rsidRPr="0053178F" w:rsidRDefault="00C53A7F" w:rsidP="007F3F95">
      <w:pPr>
        <w:pStyle w:val="NormalWeb"/>
        <w:rPr>
          <w:b/>
          <w:bCs/>
          <w:color w:val="000000"/>
          <w:sz w:val="27"/>
          <w:szCs w:val="27"/>
        </w:rPr>
      </w:pPr>
      <w:r w:rsidRPr="0053178F">
        <w:rPr>
          <w:b/>
          <w:bCs/>
          <w:color w:val="000000"/>
          <w:sz w:val="27"/>
          <w:szCs w:val="27"/>
        </w:rPr>
        <w:lastRenderedPageBreak/>
        <w:t>Syllabus Acknowledgment</w:t>
      </w:r>
    </w:p>
    <w:p w14:paraId="789B4554" w14:textId="77777777" w:rsidR="00CF12B1" w:rsidRPr="0053178F" w:rsidRDefault="00CF12B1" w:rsidP="007F3F95">
      <w:pPr>
        <w:pStyle w:val="NormalWeb"/>
        <w:rPr>
          <w:b/>
          <w:bCs/>
          <w:color w:val="000000"/>
          <w:sz w:val="27"/>
          <w:szCs w:val="27"/>
        </w:rPr>
      </w:pPr>
    </w:p>
    <w:p w14:paraId="2E27CB22" w14:textId="115CA9FE" w:rsidR="00C53A7F" w:rsidRPr="0053178F" w:rsidRDefault="00C53A7F" w:rsidP="00066171">
      <w:pPr>
        <w:pStyle w:val="NormalWeb"/>
        <w:spacing w:line="360" w:lineRule="auto"/>
        <w:rPr>
          <w:color w:val="000000"/>
          <w:sz w:val="27"/>
          <w:szCs w:val="27"/>
        </w:rPr>
      </w:pPr>
      <w:r w:rsidRPr="0053178F">
        <w:rPr>
          <w:color w:val="000000"/>
          <w:sz w:val="27"/>
          <w:szCs w:val="27"/>
        </w:rPr>
        <w:t xml:space="preserve">Student’s Name: </w:t>
      </w:r>
      <w:r w:rsidR="00251F11" w:rsidRPr="0053178F">
        <w:rPr>
          <w:color w:val="000000"/>
          <w:sz w:val="27"/>
          <w:szCs w:val="27"/>
        </w:rPr>
        <w:t>_______________________________________</w:t>
      </w:r>
    </w:p>
    <w:p w14:paraId="47A89EC2" w14:textId="77777777" w:rsidR="00C53A7F" w:rsidRPr="0053178F" w:rsidRDefault="00C53A7F" w:rsidP="00066171">
      <w:pPr>
        <w:pStyle w:val="NormalWeb"/>
        <w:spacing w:line="360" w:lineRule="auto"/>
        <w:rPr>
          <w:color w:val="000000"/>
          <w:sz w:val="27"/>
          <w:szCs w:val="27"/>
        </w:rPr>
      </w:pPr>
      <w:r w:rsidRPr="0053178F">
        <w:rPr>
          <w:color w:val="000000"/>
          <w:sz w:val="27"/>
          <w:szCs w:val="27"/>
        </w:rPr>
        <w:t>Period: ____</w:t>
      </w:r>
    </w:p>
    <w:p w14:paraId="2ADF564A" w14:textId="40A8018E" w:rsidR="00C53A7F" w:rsidRPr="0053178F" w:rsidRDefault="00C53A7F" w:rsidP="00066171">
      <w:pPr>
        <w:pStyle w:val="NormalWeb"/>
        <w:spacing w:line="360" w:lineRule="auto"/>
        <w:rPr>
          <w:color w:val="000000"/>
          <w:sz w:val="27"/>
          <w:szCs w:val="27"/>
        </w:rPr>
      </w:pPr>
      <w:r w:rsidRPr="0053178F">
        <w:rPr>
          <w:color w:val="000000"/>
          <w:sz w:val="27"/>
          <w:szCs w:val="27"/>
        </w:rPr>
        <w:t xml:space="preserve">Student’s Phone: </w:t>
      </w:r>
      <w:bookmarkStart w:id="0" w:name="_Hlk174451131"/>
      <w:r w:rsidRPr="0053178F">
        <w:rPr>
          <w:color w:val="000000"/>
          <w:sz w:val="27"/>
          <w:szCs w:val="27"/>
        </w:rPr>
        <w:t>___________________________</w:t>
      </w:r>
      <w:bookmarkEnd w:id="0"/>
    </w:p>
    <w:p w14:paraId="54FE183E" w14:textId="77BFA4B8" w:rsidR="00C53A7F" w:rsidRPr="0053178F" w:rsidRDefault="00C53A7F" w:rsidP="00066171">
      <w:pPr>
        <w:pStyle w:val="NormalWeb"/>
        <w:spacing w:line="360" w:lineRule="auto"/>
        <w:rPr>
          <w:color w:val="000000"/>
          <w:sz w:val="27"/>
          <w:szCs w:val="27"/>
        </w:rPr>
      </w:pPr>
      <w:r w:rsidRPr="0053178F">
        <w:rPr>
          <w:color w:val="000000"/>
          <w:sz w:val="27"/>
          <w:szCs w:val="27"/>
        </w:rPr>
        <w:t xml:space="preserve">Guardian’s Name: </w:t>
      </w:r>
      <w:bookmarkStart w:id="1" w:name="_Hlk174451147"/>
      <w:r w:rsidRPr="0053178F">
        <w:rPr>
          <w:color w:val="000000"/>
          <w:sz w:val="27"/>
          <w:szCs w:val="27"/>
        </w:rPr>
        <w:t>_______________________________________</w:t>
      </w:r>
      <w:bookmarkEnd w:id="1"/>
    </w:p>
    <w:p w14:paraId="32F4E7AE" w14:textId="18E69142" w:rsidR="00C53A7F" w:rsidRPr="0053178F" w:rsidRDefault="00C53A7F" w:rsidP="00066171">
      <w:pPr>
        <w:pStyle w:val="NormalWeb"/>
        <w:spacing w:line="360" w:lineRule="auto"/>
        <w:rPr>
          <w:color w:val="000000"/>
          <w:sz w:val="27"/>
          <w:szCs w:val="27"/>
        </w:rPr>
      </w:pPr>
      <w:r w:rsidRPr="0053178F">
        <w:rPr>
          <w:color w:val="000000"/>
          <w:sz w:val="27"/>
          <w:szCs w:val="27"/>
        </w:rPr>
        <w:t xml:space="preserve">Guardian’s Phone: </w:t>
      </w:r>
      <w:r w:rsidR="00251F11" w:rsidRPr="0053178F">
        <w:rPr>
          <w:color w:val="000000"/>
          <w:sz w:val="27"/>
          <w:szCs w:val="27"/>
        </w:rPr>
        <w:t>___________________________</w:t>
      </w:r>
    </w:p>
    <w:p w14:paraId="7868B9ED" w14:textId="535D4B80" w:rsidR="00C53A7F" w:rsidRPr="0053178F" w:rsidRDefault="00C53A7F" w:rsidP="00066171">
      <w:pPr>
        <w:pStyle w:val="NormalWeb"/>
        <w:spacing w:line="360" w:lineRule="auto"/>
        <w:rPr>
          <w:color w:val="000000"/>
          <w:sz w:val="27"/>
          <w:szCs w:val="27"/>
        </w:rPr>
      </w:pPr>
      <w:r w:rsidRPr="0053178F">
        <w:rPr>
          <w:color w:val="000000"/>
          <w:sz w:val="27"/>
          <w:szCs w:val="27"/>
        </w:rPr>
        <w:t>Guardian’s Email: ______________________________________</w:t>
      </w:r>
    </w:p>
    <w:p w14:paraId="64B1B062" w14:textId="448F9B1E" w:rsidR="00C53A7F" w:rsidRPr="0053178F" w:rsidRDefault="00C53A7F" w:rsidP="00066171">
      <w:pPr>
        <w:pStyle w:val="NormalWeb"/>
        <w:spacing w:line="360" w:lineRule="auto"/>
        <w:rPr>
          <w:color w:val="000000"/>
          <w:sz w:val="27"/>
          <w:szCs w:val="27"/>
        </w:rPr>
      </w:pPr>
      <w:r w:rsidRPr="0053178F">
        <w:rPr>
          <w:color w:val="000000"/>
          <w:sz w:val="27"/>
          <w:szCs w:val="27"/>
        </w:rPr>
        <w:t xml:space="preserve">Relationship: </w:t>
      </w:r>
      <w:r w:rsidR="00251F11" w:rsidRPr="0053178F">
        <w:rPr>
          <w:color w:val="000000"/>
          <w:sz w:val="27"/>
          <w:szCs w:val="27"/>
        </w:rPr>
        <w:t>___________________________</w:t>
      </w:r>
    </w:p>
    <w:p w14:paraId="00294CB1" w14:textId="77777777" w:rsidR="00251F11" w:rsidRPr="0053178F" w:rsidRDefault="00251F11" w:rsidP="00C53A7F">
      <w:pPr>
        <w:pStyle w:val="NormalWeb"/>
        <w:rPr>
          <w:color w:val="000000"/>
          <w:sz w:val="27"/>
          <w:szCs w:val="27"/>
        </w:rPr>
      </w:pPr>
    </w:p>
    <w:p w14:paraId="1E8E0C44" w14:textId="67EC3FB6" w:rsidR="00251F11" w:rsidRPr="0053178F" w:rsidRDefault="006E396C" w:rsidP="00C53A7F">
      <w:pPr>
        <w:pStyle w:val="NormalWeb"/>
        <w:rPr>
          <w:color w:val="000000"/>
          <w:sz w:val="27"/>
          <w:szCs w:val="27"/>
        </w:rPr>
      </w:pPr>
      <w:r w:rsidRPr="0053178F">
        <w:rPr>
          <w:color w:val="000000"/>
          <w:sz w:val="27"/>
          <w:szCs w:val="27"/>
        </w:rPr>
        <w:t>Please sign below to confirm that you have read and understood the expectations for students this new school year. Students will receive a grade for returning this signed form. Thank you!</w:t>
      </w:r>
    </w:p>
    <w:p w14:paraId="726D7684" w14:textId="77777777" w:rsidR="006E396C" w:rsidRPr="0053178F" w:rsidRDefault="006E396C" w:rsidP="00C53A7F">
      <w:pPr>
        <w:pStyle w:val="NormalWeb"/>
        <w:rPr>
          <w:color w:val="000000"/>
          <w:sz w:val="27"/>
          <w:szCs w:val="27"/>
        </w:rPr>
      </w:pPr>
    </w:p>
    <w:p w14:paraId="19E4AA58" w14:textId="77777777" w:rsidR="00C53A7F" w:rsidRPr="0053178F" w:rsidRDefault="00C53A7F" w:rsidP="00C53A7F">
      <w:pPr>
        <w:pStyle w:val="NormalWeb"/>
        <w:rPr>
          <w:color w:val="000000"/>
          <w:sz w:val="27"/>
          <w:szCs w:val="27"/>
        </w:rPr>
      </w:pPr>
      <w:r w:rsidRPr="0053178F">
        <w:rPr>
          <w:color w:val="000000"/>
          <w:sz w:val="27"/>
          <w:szCs w:val="27"/>
        </w:rPr>
        <w:t>_____________________________________</w:t>
      </w:r>
    </w:p>
    <w:p w14:paraId="7467B9F9" w14:textId="77777777" w:rsidR="00C53A7F" w:rsidRPr="0053178F" w:rsidRDefault="00C53A7F" w:rsidP="00C53A7F">
      <w:pPr>
        <w:pStyle w:val="NormalWeb"/>
        <w:rPr>
          <w:color w:val="000000"/>
          <w:sz w:val="27"/>
          <w:szCs w:val="27"/>
        </w:rPr>
      </w:pPr>
      <w:r w:rsidRPr="0053178F">
        <w:rPr>
          <w:color w:val="000000"/>
          <w:sz w:val="27"/>
          <w:szCs w:val="27"/>
        </w:rPr>
        <w:t>Student Signature</w:t>
      </w:r>
    </w:p>
    <w:p w14:paraId="4A5674A6" w14:textId="77777777" w:rsidR="00C53A7F" w:rsidRPr="0053178F" w:rsidRDefault="00C53A7F" w:rsidP="00C53A7F">
      <w:pPr>
        <w:pStyle w:val="NormalWeb"/>
        <w:rPr>
          <w:color w:val="000000"/>
          <w:sz w:val="27"/>
          <w:szCs w:val="27"/>
        </w:rPr>
      </w:pPr>
      <w:r w:rsidRPr="0053178F">
        <w:rPr>
          <w:color w:val="000000"/>
          <w:sz w:val="27"/>
          <w:szCs w:val="27"/>
        </w:rPr>
        <w:t>_____________________________________</w:t>
      </w:r>
    </w:p>
    <w:p w14:paraId="47AAD862" w14:textId="11F78A6B" w:rsidR="009F6CCE" w:rsidRPr="0053178F" w:rsidRDefault="00C53A7F" w:rsidP="00C53A7F">
      <w:pPr>
        <w:pStyle w:val="NormalWeb"/>
        <w:rPr>
          <w:color w:val="000000"/>
          <w:sz w:val="27"/>
          <w:szCs w:val="27"/>
        </w:rPr>
      </w:pPr>
      <w:r w:rsidRPr="0053178F">
        <w:rPr>
          <w:color w:val="000000"/>
          <w:sz w:val="27"/>
          <w:szCs w:val="27"/>
        </w:rPr>
        <w:t>Parent/Guardian Signature</w:t>
      </w:r>
    </w:p>
    <w:p w14:paraId="0DE30926" w14:textId="77777777" w:rsidR="008D1F51" w:rsidRPr="0053178F" w:rsidRDefault="008D1F51" w:rsidP="00C53A7F">
      <w:pPr>
        <w:pStyle w:val="NormalWeb"/>
        <w:rPr>
          <w:color w:val="000000"/>
          <w:sz w:val="27"/>
          <w:szCs w:val="27"/>
        </w:rPr>
      </w:pPr>
    </w:p>
    <w:p w14:paraId="443C5B4C" w14:textId="77777777" w:rsidR="00F03047" w:rsidRPr="0053178F" w:rsidRDefault="00F03047" w:rsidP="00A97E44">
      <w:pPr>
        <w:pStyle w:val="NormalWeb"/>
        <w:jc w:val="center"/>
        <w:rPr>
          <w:b/>
          <w:bCs/>
          <w:color w:val="000000"/>
          <w:sz w:val="27"/>
          <w:szCs w:val="27"/>
        </w:rPr>
      </w:pPr>
    </w:p>
    <w:p w14:paraId="43250DEB" w14:textId="5B0404E3" w:rsidR="009F6CCE" w:rsidRPr="0053178F" w:rsidRDefault="009F6CCE" w:rsidP="00A97E44">
      <w:pPr>
        <w:pStyle w:val="NormalWeb"/>
        <w:jc w:val="center"/>
        <w:rPr>
          <w:color w:val="000000"/>
          <w:sz w:val="27"/>
          <w:szCs w:val="27"/>
        </w:rPr>
      </w:pPr>
      <w:r w:rsidRPr="0053178F">
        <w:rPr>
          <w:b/>
          <w:bCs/>
          <w:color w:val="000000"/>
          <w:sz w:val="27"/>
          <w:szCs w:val="27"/>
        </w:rPr>
        <w:lastRenderedPageBreak/>
        <w:t>Nursing Class Consent and Liability Waiver for Student and Parent Participation</w:t>
      </w:r>
    </w:p>
    <w:p w14:paraId="7F93DA3E" w14:textId="77777777" w:rsidR="009F6CCE" w:rsidRPr="0053178F" w:rsidRDefault="009F6CCE" w:rsidP="009F6CCE">
      <w:pPr>
        <w:pStyle w:val="NormalWeb"/>
        <w:rPr>
          <w:color w:val="000000"/>
          <w:sz w:val="27"/>
          <w:szCs w:val="27"/>
        </w:rPr>
      </w:pPr>
      <w:r w:rsidRPr="0053178F">
        <w:rPr>
          <w:b/>
          <w:bCs/>
          <w:color w:val="000000"/>
          <w:sz w:val="27"/>
          <w:szCs w:val="27"/>
        </w:rPr>
        <w:t>Dear Parents and Students,</w:t>
      </w:r>
    </w:p>
    <w:p w14:paraId="66286F9C" w14:textId="77777777" w:rsidR="009F6CCE" w:rsidRPr="0053178F" w:rsidRDefault="009F6CCE" w:rsidP="009F6CCE">
      <w:pPr>
        <w:pStyle w:val="NormalWeb"/>
        <w:rPr>
          <w:color w:val="000000"/>
          <w:sz w:val="27"/>
          <w:szCs w:val="27"/>
        </w:rPr>
      </w:pPr>
      <w:r w:rsidRPr="0053178F">
        <w:rPr>
          <w:color w:val="000000"/>
          <w:sz w:val="27"/>
          <w:szCs w:val="27"/>
        </w:rPr>
        <w:t>As part of our nursing curriculum, students will have the opportunity to participate in hands-on activities and engage in discussions essential to understanding and practicing basic nursing skills. These activities are designed to help students learn and apply key concepts that are foundational to nursing practice, as well as to explore topics relevant to the healthcare field. This consent form ensures that both students and parents are informed of the nature of these activities and have provided consent for their participation.</w:t>
      </w:r>
    </w:p>
    <w:p w14:paraId="384EB3E0" w14:textId="77777777" w:rsidR="009F6CCE" w:rsidRPr="0053178F" w:rsidRDefault="009F6CCE" w:rsidP="009F6CCE">
      <w:pPr>
        <w:pStyle w:val="NormalWeb"/>
        <w:rPr>
          <w:color w:val="000000"/>
          <w:sz w:val="27"/>
          <w:szCs w:val="27"/>
        </w:rPr>
      </w:pPr>
      <w:r w:rsidRPr="0053178F">
        <w:rPr>
          <w:color w:val="000000"/>
          <w:sz w:val="27"/>
          <w:szCs w:val="27"/>
        </w:rPr>
        <w:t>Scope of Participation:</w:t>
      </w:r>
    </w:p>
    <w:p w14:paraId="3E576A0C" w14:textId="77777777" w:rsidR="009F6CCE" w:rsidRPr="0053178F" w:rsidRDefault="009F6CCE" w:rsidP="009F6CCE">
      <w:pPr>
        <w:pStyle w:val="NormalWeb"/>
        <w:rPr>
          <w:color w:val="000000"/>
          <w:sz w:val="27"/>
          <w:szCs w:val="27"/>
        </w:rPr>
      </w:pPr>
      <w:r w:rsidRPr="0053178F">
        <w:rPr>
          <w:color w:val="000000"/>
          <w:sz w:val="27"/>
          <w:szCs w:val="27"/>
        </w:rPr>
        <w:t>Hands-On Skills Practice:</w:t>
      </w:r>
      <w:r w:rsidRPr="0053178F">
        <w:rPr>
          <w:color w:val="000000"/>
          <w:sz w:val="27"/>
          <w:szCs w:val="27"/>
        </w:rPr>
        <w:br/>
        <w:t>Throughout the course, students will practice various nursing skills, which may include, but are not limited to:</w:t>
      </w:r>
    </w:p>
    <w:p w14:paraId="3A8C27C0" w14:textId="77777777" w:rsidR="009F6CCE" w:rsidRPr="0053178F" w:rsidRDefault="009F6CCE" w:rsidP="009F6CCE">
      <w:pPr>
        <w:pStyle w:val="NormalWeb"/>
        <w:numPr>
          <w:ilvl w:val="0"/>
          <w:numId w:val="14"/>
        </w:numPr>
        <w:rPr>
          <w:color w:val="000000"/>
          <w:sz w:val="27"/>
          <w:szCs w:val="27"/>
        </w:rPr>
      </w:pPr>
      <w:r w:rsidRPr="0053178F">
        <w:rPr>
          <w:color w:val="000000"/>
          <w:sz w:val="27"/>
          <w:szCs w:val="27"/>
        </w:rPr>
        <w:t>Vital Signs Monitoring (e.g., measuring blood pressure, heart rate, respiratory rate, and temperature using stethoscopes, thermometers, and other medical instruments)</w:t>
      </w:r>
    </w:p>
    <w:p w14:paraId="2DDDBEFA" w14:textId="77777777" w:rsidR="009F6CCE" w:rsidRPr="0053178F" w:rsidRDefault="009F6CCE" w:rsidP="009F6CCE">
      <w:pPr>
        <w:pStyle w:val="NormalWeb"/>
        <w:numPr>
          <w:ilvl w:val="0"/>
          <w:numId w:val="14"/>
        </w:numPr>
        <w:rPr>
          <w:color w:val="000000"/>
          <w:sz w:val="27"/>
          <w:szCs w:val="27"/>
        </w:rPr>
      </w:pPr>
      <w:r w:rsidRPr="0053178F">
        <w:rPr>
          <w:color w:val="000000"/>
          <w:sz w:val="27"/>
          <w:szCs w:val="27"/>
        </w:rPr>
        <w:t>Basic Physical Assessments (e.g., listening to heart and lung sounds with a stethoscope, observing skin conditions, and other non-invasive assessments)</w:t>
      </w:r>
    </w:p>
    <w:p w14:paraId="2EF44893" w14:textId="77777777" w:rsidR="009F6CCE" w:rsidRPr="0053178F" w:rsidRDefault="009F6CCE" w:rsidP="009F6CCE">
      <w:pPr>
        <w:pStyle w:val="NormalWeb"/>
        <w:numPr>
          <w:ilvl w:val="0"/>
          <w:numId w:val="14"/>
        </w:numPr>
        <w:rPr>
          <w:color w:val="000000"/>
          <w:sz w:val="27"/>
          <w:szCs w:val="27"/>
        </w:rPr>
      </w:pPr>
      <w:r w:rsidRPr="0053178F">
        <w:rPr>
          <w:color w:val="000000"/>
          <w:sz w:val="27"/>
          <w:szCs w:val="27"/>
        </w:rPr>
        <w:t>First Aid Techniques (e.g., CPR, wound care, emergency response)</w:t>
      </w:r>
    </w:p>
    <w:p w14:paraId="6C90FB61" w14:textId="77777777" w:rsidR="009F6CCE" w:rsidRPr="0053178F" w:rsidRDefault="009F6CCE" w:rsidP="009F6CCE">
      <w:pPr>
        <w:pStyle w:val="NormalWeb"/>
        <w:numPr>
          <w:ilvl w:val="0"/>
          <w:numId w:val="14"/>
        </w:numPr>
        <w:rPr>
          <w:color w:val="000000"/>
          <w:sz w:val="27"/>
          <w:szCs w:val="27"/>
        </w:rPr>
      </w:pPr>
      <w:r w:rsidRPr="0053178F">
        <w:rPr>
          <w:color w:val="000000"/>
          <w:sz w:val="27"/>
          <w:szCs w:val="27"/>
        </w:rPr>
        <w:t>Infection Control Practices (e.g., demonstrating proper hand hygiene, using gloves, masks, and other personal protective equipment)</w:t>
      </w:r>
    </w:p>
    <w:p w14:paraId="11089920" w14:textId="77777777" w:rsidR="009F6CCE" w:rsidRPr="0053178F" w:rsidRDefault="009F6CCE" w:rsidP="009F6CCE">
      <w:pPr>
        <w:pStyle w:val="NormalWeb"/>
        <w:numPr>
          <w:ilvl w:val="0"/>
          <w:numId w:val="14"/>
        </w:numPr>
        <w:rPr>
          <w:color w:val="000000"/>
          <w:sz w:val="27"/>
          <w:szCs w:val="27"/>
        </w:rPr>
      </w:pPr>
      <w:r w:rsidRPr="0053178F">
        <w:rPr>
          <w:color w:val="000000"/>
          <w:sz w:val="27"/>
          <w:szCs w:val="27"/>
        </w:rPr>
        <w:t>Medical Equipment Usage (e.g., pulse oximeters, thermometers, stethoscopes)</w:t>
      </w:r>
    </w:p>
    <w:p w14:paraId="11E70EDC" w14:textId="77777777" w:rsidR="009F6CCE" w:rsidRPr="0053178F" w:rsidRDefault="009F6CCE" w:rsidP="009F6CCE">
      <w:pPr>
        <w:pStyle w:val="NormalWeb"/>
        <w:rPr>
          <w:color w:val="000000"/>
          <w:sz w:val="27"/>
          <w:szCs w:val="27"/>
        </w:rPr>
      </w:pPr>
      <w:r w:rsidRPr="0053178F">
        <w:rPr>
          <w:color w:val="000000"/>
          <w:sz w:val="27"/>
          <w:szCs w:val="27"/>
        </w:rPr>
        <w:t>General Nursing Topics:</w:t>
      </w:r>
      <w:r w:rsidRPr="0053178F">
        <w:rPr>
          <w:color w:val="000000"/>
          <w:sz w:val="27"/>
          <w:szCs w:val="27"/>
        </w:rPr>
        <w:br/>
        <w:t>Students will participate in discussions on a variety of topics related to the nursing profession, such as:</w:t>
      </w:r>
    </w:p>
    <w:p w14:paraId="6831C42B" w14:textId="77777777" w:rsidR="009F6CCE" w:rsidRPr="0053178F" w:rsidRDefault="009F6CCE" w:rsidP="009F6CCE">
      <w:pPr>
        <w:pStyle w:val="NormalWeb"/>
        <w:numPr>
          <w:ilvl w:val="0"/>
          <w:numId w:val="15"/>
        </w:numPr>
        <w:rPr>
          <w:color w:val="000000"/>
          <w:sz w:val="27"/>
          <w:szCs w:val="27"/>
        </w:rPr>
      </w:pPr>
      <w:r w:rsidRPr="0053178F">
        <w:rPr>
          <w:color w:val="000000"/>
          <w:sz w:val="27"/>
          <w:szCs w:val="27"/>
        </w:rPr>
        <w:t>Basic Anatomy and Physiology (e.g., understanding major body systems and their functions)</w:t>
      </w:r>
    </w:p>
    <w:p w14:paraId="583F92F1" w14:textId="77777777" w:rsidR="009F6CCE" w:rsidRPr="0053178F" w:rsidRDefault="009F6CCE" w:rsidP="009F6CCE">
      <w:pPr>
        <w:pStyle w:val="NormalWeb"/>
        <w:numPr>
          <w:ilvl w:val="0"/>
          <w:numId w:val="15"/>
        </w:numPr>
        <w:rPr>
          <w:color w:val="000000"/>
          <w:sz w:val="27"/>
          <w:szCs w:val="27"/>
        </w:rPr>
      </w:pPr>
      <w:r w:rsidRPr="0053178F">
        <w:rPr>
          <w:color w:val="000000"/>
          <w:sz w:val="27"/>
          <w:szCs w:val="27"/>
        </w:rPr>
        <w:t>Patient Care Techniques (e.g., providing comfort, emotional support, and addressing patient needs)</w:t>
      </w:r>
    </w:p>
    <w:p w14:paraId="19F501EB" w14:textId="77777777" w:rsidR="009F6CCE" w:rsidRPr="0053178F" w:rsidRDefault="009F6CCE" w:rsidP="009F6CCE">
      <w:pPr>
        <w:pStyle w:val="NormalWeb"/>
        <w:numPr>
          <w:ilvl w:val="0"/>
          <w:numId w:val="15"/>
        </w:numPr>
        <w:rPr>
          <w:color w:val="000000"/>
          <w:sz w:val="27"/>
          <w:szCs w:val="27"/>
        </w:rPr>
      </w:pPr>
      <w:r w:rsidRPr="0053178F">
        <w:rPr>
          <w:color w:val="000000"/>
          <w:sz w:val="27"/>
          <w:szCs w:val="27"/>
        </w:rPr>
        <w:t>Medical Ethics and Confidentiality (e.g., the importance of respecting patient privacy, understanding HIPAA, and ethical dilemmas in nursing)</w:t>
      </w:r>
    </w:p>
    <w:p w14:paraId="67574A18" w14:textId="77777777" w:rsidR="009F6CCE" w:rsidRPr="0053178F" w:rsidRDefault="009F6CCE" w:rsidP="009F6CCE">
      <w:pPr>
        <w:pStyle w:val="NormalWeb"/>
        <w:numPr>
          <w:ilvl w:val="0"/>
          <w:numId w:val="15"/>
        </w:numPr>
        <w:rPr>
          <w:color w:val="000000"/>
          <w:sz w:val="27"/>
          <w:szCs w:val="27"/>
        </w:rPr>
      </w:pPr>
      <w:r w:rsidRPr="0053178F">
        <w:rPr>
          <w:color w:val="000000"/>
          <w:sz w:val="27"/>
          <w:szCs w:val="27"/>
        </w:rPr>
        <w:t>Cultural Competence in Healthcare (e.g., understanding the impact of culture, ethnicity, and diversity on healthcare delivery)</w:t>
      </w:r>
    </w:p>
    <w:p w14:paraId="1AC25DA0" w14:textId="77777777" w:rsidR="009F6CCE" w:rsidRPr="0053178F" w:rsidRDefault="009F6CCE" w:rsidP="009F6CCE">
      <w:pPr>
        <w:pStyle w:val="NormalWeb"/>
        <w:numPr>
          <w:ilvl w:val="0"/>
          <w:numId w:val="15"/>
        </w:numPr>
        <w:rPr>
          <w:color w:val="000000"/>
          <w:sz w:val="27"/>
          <w:szCs w:val="27"/>
        </w:rPr>
      </w:pPr>
      <w:r w:rsidRPr="0053178F">
        <w:rPr>
          <w:color w:val="000000"/>
          <w:sz w:val="27"/>
          <w:szCs w:val="27"/>
        </w:rPr>
        <w:lastRenderedPageBreak/>
        <w:t>The Role of Nurses (e.g., exploring the responsibilities of nurses in different healthcare settings such as hospitals, clinics, and community health)</w:t>
      </w:r>
    </w:p>
    <w:p w14:paraId="2D8E93F9" w14:textId="77777777" w:rsidR="009F6CCE" w:rsidRPr="0053178F" w:rsidRDefault="009F6CCE" w:rsidP="009F6CCE">
      <w:pPr>
        <w:pStyle w:val="NormalWeb"/>
        <w:rPr>
          <w:color w:val="000000"/>
          <w:sz w:val="27"/>
          <w:szCs w:val="27"/>
        </w:rPr>
      </w:pPr>
      <w:r w:rsidRPr="0053178F">
        <w:rPr>
          <w:color w:val="000000"/>
          <w:sz w:val="27"/>
          <w:szCs w:val="27"/>
        </w:rPr>
        <w:t>Professionalism, Respect, and Boundaries:</w:t>
      </w:r>
    </w:p>
    <w:p w14:paraId="51CF90EC" w14:textId="77777777" w:rsidR="009F6CCE" w:rsidRPr="0053178F" w:rsidRDefault="009F6CCE" w:rsidP="009F6CCE">
      <w:pPr>
        <w:pStyle w:val="NormalWeb"/>
        <w:rPr>
          <w:color w:val="000000"/>
          <w:sz w:val="27"/>
          <w:szCs w:val="27"/>
        </w:rPr>
      </w:pPr>
      <w:r w:rsidRPr="0053178F">
        <w:rPr>
          <w:color w:val="000000"/>
          <w:sz w:val="27"/>
          <w:szCs w:val="27"/>
        </w:rPr>
        <w:t>We recognize that some of the hands-on activities and topics may feel unfamiliar or even uncomfortable. However, it is important to understand that these activities are a normal and integral part of nursing education. Students will be encouraged to approach these activities with respect, professionalism, and an open mind. All activities and discussions will be conducted in a safe, supportive, and non-judgmental environment.</w:t>
      </w:r>
    </w:p>
    <w:p w14:paraId="6E5AA527" w14:textId="77777777" w:rsidR="00F03047" w:rsidRPr="0053178F" w:rsidRDefault="009F6CCE" w:rsidP="00F03047">
      <w:pPr>
        <w:pStyle w:val="NormalWeb"/>
        <w:jc w:val="center"/>
        <w:rPr>
          <w:b/>
          <w:bCs/>
          <w:color w:val="000000"/>
          <w:sz w:val="27"/>
          <w:szCs w:val="27"/>
        </w:rPr>
      </w:pPr>
      <w:r w:rsidRPr="0053178F">
        <w:rPr>
          <w:b/>
          <w:bCs/>
          <w:color w:val="000000"/>
          <w:sz w:val="27"/>
          <w:szCs w:val="27"/>
        </w:rPr>
        <w:t>Parental/Guardian Consent and Liability Waiver</w:t>
      </w:r>
    </w:p>
    <w:p w14:paraId="0C66AC19" w14:textId="17CB53CD" w:rsidR="009F6CCE" w:rsidRPr="0053178F" w:rsidRDefault="009F6CCE" w:rsidP="009F6CCE">
      <w:pPr>
        <w:pStyle w:val="NormalWeb"/>
        <w:rPr>
          <w:color w:val="000000"/>
          <w:sz w:val="27"/>
          <w:szCs w:val="27"/>
        </w:rPr>
      </w:pPr>
      <w:r w:rsidRPr="0053178F">
        <w:rPr>
          <w:color w:val="000000"/>
          <w:sz w:val="27"/>
          <w:szCs w:val="27"/>
        </w:rPr>
        <w:t>By signing this form, you:</w:t>
      </w:r>
    </w:p>
    <w:p w14:paraId="59E4E112" w14:textId="77777777" w:rsidR="009F6CCE" w:rsidRPr="0053178F" w:rsidRDefault="009F6CCE" w:rsidP="009F6CCE">
      <w:pPr>
        <w:pStyle w:val="NormalWeb"/>
        <w:numPr>
          <w:ilvl w:val="0"/>
          <w:numId w:val="16"/>
        </w:numPr>
        <w:rPr>
          <w:color w:val="000000"/>
          <w:sz w:val="27"/>
          <w:szCs w:val="27"/>
        </w:rPr>
      </w:pPr>
      <w:r w:rsidRPr="0053178F">
        <w:rPr>
          <w:color w:val="000000"/>
          <w:sz w:val="27"/>
          <w:szCs w:val="27"/>
        </w:rPr>
        <w:t>Consent to your child’s participation in the nursing activities and discussions outlined above, including hands-on practice with vital signs, assessments, first aid techniques, and other basic nursing skills.</w:t>
      </w:r>
    </w:p>
    <w:p w14:paraId="3C9B4CE6" w14:textId="77777777" w:rsidR="009F6CCE" w:rsidRPr="0053178F" w:rsidRDefault="009F6CCE" w:rsidP="009F6CCE">
      <w:pPr>
        <w:pStyle w:val="NormalWeb"/>
        <w:numPr>
          <w:ilvl w:val="0"/>
          <w:numId w:val="16"/>
        </w:numPr>
        <w:rPr>
          <w:color w:val="000000"/>
          <w:sz w:val="27"/>
          <w:szCs w:val="27"/>
        </w:rPr>
      </w:pPr>
      <w:r w:rsidRPr="0053178F">
        <w:rPr>
          <w:color w:val="000000"/>
          <w:sz w:val="27"/>
          <w:szCs w:val="27"/>
        </w:rPr>
        <w:t>Acknowledge that while every effort will be made to ensure a safe and supportive learning environment, students understand that participation in hands-on activities involves inherent risks, and they agree to take part in these activities voluntarily.</w:t>
      </w:r>
    </w:p>
    <w:p w14:paraId="2CE1F9D5" w14:textId="13D4FC0E" w:rsidR="009F6CCE" w:rsidRPr="0053178F" w:rsidRDefault="009F6CCE" w:rsidP="009F6CCE">
      <w:pPr>
        <w:pStyle w:val="NormalWeb"/>
        <w:numPr>
          <w:ilvl w:val="0"/>
          <w:numId w:val="16"/>
        </w:numPr>
        <w:rPr>
          <w:color w:val="000000"/>
          <w:sz w:val="27"/>
          <w:szCs w:val="27"/>
        </w:rPr>
      </w:pPr>
      <w:r w:rsidRPr="0053178F">
        <w:rPr>
          <w:color w:val="000000"/>
          <w:sz w:val="27"/>
          <w:szCs w:val="27"/>
        </w:rPr>
        <w:t xml:space="preserve">Release and Hold Harmless the instructor, school, and district from any liability related to any injuries or </w:t>
      </w:r>
      <w:r w:rsidR="00A81F88" w:rsidRPr="0053178F">
        <w:rPr>
          <w:color w:val="000000"/>
          <w:sz w:val="27"/>
          <w:szCs w:val="27"/>
        </w:rPr>
        <w:t>damage</w:t>
      </w:r>
      <w:r w:rsidRPr="0053178F">
        <w:rPr>
          <w:color w:val="000000"/>
          <w:sz w:val="27"/>
          <w:szCs w:val="27"/>
        </w:rPr>
        <w:t xml:space="preserve"> that may occur during participation in these activities, provided they are conducted in accordance with the outlined curriculum and in a supervised setting.</w:t>
      </w:r>
    </w:p>
    <w:p w14:paraId="743A37E4" w14:textId="77777777" w:rsidR="009F6CCE" w:rsidRPr="0053178F" w:rsidRDefault="009F6CCE" w:rsidP="009F6CCE">
      <w:pPr>
        <w:pStyle w:val="NormalWeb"/>
        <w:numPr>
          <w:ilvl w:val="0"/>
          <w:numId w:val="16"/>
        </w:numPr>
        <w:rPr>
          <w:color w:val="000000"/>
          <w:sz w:val="27"/>
          <w:szCs w:val="27"/>
        </w:rPr>
      </w:pPr>
      <w:r w:rsidRPr="0053178F">
        <w:rPr>
          <w:color w:val="000000"/>
          <w:sz w:val="27"/>
          <w:szCs w:val="27"/>
        </w:rPr>
        <w:t>Understand that additional skills and topics may be introduced throughout the course. You will be notified in advance if new activities or topics are added.</w:t>
      </w:r>
    </w:p>
    <w:p w14:paraId="787F2C06" w14:textId="77777777" w:rsidR="009F6CCE" w:rsidRPr="0053178F" w:rsidRDefault="009F6CCE" w:rsidP="009F6CCE">
      <w:pPr>
        <w:pStyle w:val="NormalWeb"/>
        <w:numPr>
          <w:ilvl w:val="0"/>
          <w:numId w:val="16"/>
        </w:numPr>
        <w:rPr>
          <w:color w:val="000000"/>
          <w:sz w:val="27"/>
          <w:szCs w:val="27"/>
        </w:rPr>
      </w:pPr>
      <w:r w:rsidRPr="0053178F">
        <w:rPr>
          <w:color w:val="000000"/>
          <w:sz w:val="27"/>
          <w:szCs w:val="27"/>
        </w:rPr>
        <w:t>Confirm that you have had the opportunity to ask any questions or discuss any concerns regarding this consent form with the instructor.</w:t>
      </w:r>
    </w:p>
    <w:p w14:paraId="41C8C84F" w14:textId="77777777" w:rsidR="009F6CCE" w:rsidRPr="0053178F" w:rsidRDefault="009F6CCE" w:rsidP="009F6CCE">
      <w:pPr>
        <w:pStyle w:val="NormalWeb"/>
        <w:rPr>
          <w:color w:val="000000"/>
          <w:sz w:val="27"/>
          <w:szCs w:val="27"/>
        </w:rPr>
      </w:pPr>
      <w:r w:rsidRPr="0053178F">
        <w:rPr>
          <w:color w:val="000000"/>
          <w:sz w:val="27"/>
          <w:szCs w:val="27"/>
        </w:rPr>
        <w:t>If you have any concerns, questions, or would like more details about any aspect of the course, please feel free to contact me directly.</w:t>
      </w:r>
    </w:p>
    <w:p w14:paraId="4EB9485A" w14:textId="77777777" w:rsidR="009F6CCE" w:rsidRPr="0053178F" w:rsidRDefault="00766BD6" w:rsidP="009F6CCE">
      <w:pPr>
        <w:pStyle w:val="NormalWeb"/>
        <w:rPr>
          <w:color w:val="000000"/>
          <w:sz w:val="27"/>
          <w:szCs w:val="27"/>
        </w:rPr>
      </w:pPr>
      <w:r>
        <w:rPr>
          <w:color w:val="000000"/>
          <w:sz w:val="27"/>
          <w:szCs w:val="27"/>
        </w:rPr>
        <w:pict w14:anchorId="639E18AA">
          <v:rect id="_x0000_i1037" style="width:0;height:1.5pt" o:hralign="center" o:hrstd="t" o:hr="t" fillcolor="#a0a0a0" stroked="f"/>
        </w:pict>
      </w:r>
    </w:p>
    <w:p w14:paraId="4F4C3284" w14:textId="07D9E898" w:rsidR="009F6CCE" w:rsidRPr="0053178F" w:rsidRDefault="009F6CCE" w:rsidP="0004244E">
      <w:pPr>
        <w:pStyle w:val="NormalWeb"/>
        <w:rPr>
          <w:color w:val="000000"/>
          <w:sz w:val="27"/>
          <w:szCs w:val="27"/>
        </w:rPr>
      </w:pPr>
      <w:r w:rsidRPr="0053178F">
        <w:rPr>
          <w:color w:val="000000"/>
          <w:sz w:val="27"/>
          <w:szCs w:val="27"/>
        </w:rPr>
        <w:t>Student Name: ________________________</w:t>
      </w:r>
      <w:r w:rsidRPr="0053178F">
        <w:rPr>
          <w:color w:val="000000"/>
          <w:sz w:val="27"/>
          <w:szCs w:val="27"/>
        </w:rPr>
        <w:br/>
        <w:t>Parent/Guardian Name: ________________________</w:t>
      </w:r>
      <w:r w:rsidRPr="0053178F">
        <w:rPr>
          <w:color w:val="000000"/>
          <w:sz w:val="27"/>
          <w:szCs w:val="27"/>
        </w:rPr>
        <w:br/>
        <w:t>Parent/Guardian Signature: ________________________</w:t>
      </w:r>
      <w:r w:rsidRPr="0053178F">
        <w:rPr>
          <w:color w:val="000000"/>
          <w:sz w:val="27"/>
          <w:szCs w:val="27"/>
        </w:rPr>
        <w:br/>
        <w:t>Date: _______________________</w:t>
      </w:r>
    </w:p>
    <w:sectPr w:rsidR="009F6CCE" w:rsidRPr="0053178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4484B" w14:textId="77777777" w:rsidR="007F4012" w:rsidRDefault="007F4012" w:rsidP="008E052E">
      <w:pPr>
        <w:spacing w:after="0" w:line="240" w:lineRule="auto"/>
      </w:pPr>
      <w:r>
        <w:separator/>
      </w:r>
    </w:p>
  </w:endnote>
  <w:endnote w:type="continuationSeparator" w:id="0">
    <w:p w14:paraId="76FE1CB5" w14:textId="77777777" w:rsidR="007F4012" w:rsidRDefault="007F4012" w:rsidP="008E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5E04" w14:textId="77777777" w:rsidR="007F4012" w:rsidRDefault="007F4012" w:rsidP="008E052E">
      <w:pPr>
        <w:spacing w:after="0" w:line="240" w:lineRule="auto"/>
      </w:pPr>
      <w:r>
        <w:separator/>
      </w:r>
    </w:p>
  </w:footnote>
  <w:footnote w:type="continuationSeparator" w:id="0">
    <w:p w14:paraId="46B67E8F" w14:textId="77777777" w:rsidR="007F4012" w:rsidRDefault="007F4012" w:rsidP="008E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085E" w14:textId="1C33DA6C" w:rsidR="008E052E" w:rsidRDefault="008E052E">
    <w:pPr>
      <w:pStyle w:val="Header"/>
    </w:pPr>
    <w:r>
      <w:tab/>
    </w:r>
    <w:r>
      <w:tab/>
    </w:r>
    <w:r>
      <w:rPr>
        <w:noProof/>
      </w:rPr>
      <w:drawing>
        <wp:inline distT="0" distB="0" distL="0" distR="0" wp14:anchorId="42693016" wp14:editId="6667026E">
          <wp:extent cx="658495" cy="646430"/>
          <wp:effectExtent l="0" t="0" r="8255" b="1270"/>
          <wp:docPr id="404551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7880"/>
    <w:multiLevelType w:val="multilevel"/>
    <w:tmpl w:val="3EF6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B6693"/>
    <w:multiLevelType w:val="multilevel"/>
    <w:tmpl w:val="EADA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B5B71"/>
    <w:multiLevelType w:val="multilevel"/>
    <w:tmpl w:val="7A9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04C6A"/>
    <w:multiLevelType w:val="hybridMultilevel"/>
    <w:tmpl w:val="A162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95779"/>
    <w:multiLevelType w:val="hybridMultilevel"/>
    <w:tmpl w:val="385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82CA4"/>
    <w:multiLevelType w:val="multilevel"/>
    <w:tmpl w:val="9966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B18EC"/>
    <w:multiLevelType w:val="hybridMultilevel"/>
    <w:tmpl w:val="8082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45F52"/>
    <w:multiLevelType w:val="multilevel"/>
    <w:tmpl w:val="1A8C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A5636"/>
    <w:multiLevelType w:val="multilevel"/>
    <w:tmpl w:val="157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E5124"/>
    <w:multiLevelType w:val="multilevel"/>
    <w:tmpl w:val="0B6E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944E6"/>
    <w:multiLevelType w:val="multilevel"/>
    <w:tmpl w:val="D7EA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475AF"/>
    <w:multiLevelType w:val="hybridMultilevel"/>
    <w:tmpl w:val="16B0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8510C"/>
    <w:multiLevelType w:val="multilevel"/>
    <w:tmpl w:val="1460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11518"/>
    <w:multiLevelType w:val="multilevel"/>
    <w:tmpl w:val="F268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0049B5"/>
    <w:multiLevelType w:val="hybridMultilevel"/>
    <w:tmpl w:val="CB0E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879C1"/>
    <w:multiLevelType w:val="multilevel"/>
    <w:tmpl w:val="562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2674">
    <w:abstractNumId w:val="3"/>
  </w:num>
  <w:num w:numId="2" w16cid:durableId="429737460">
    <w:abstractNumId w:val="11"/>
  </w:num>
  <w:num w:numId="3" w16cid:durableId="1071124428">
    <w:abstractNumId w:val="4"/>
  </w:num>
  <w:num w:numId="4" w16cid:durableId="1596400838">
    <w:abstractNumId w:val="14"/>
  </w:num>
  <w:num w:numId="5" w16cid:durableId="2097359035">
    <w:abstractNumId w:val="6"/>
  </w:num>
  <w:num w:numId="6" w16cid:durableId="119306940">
    <w:abstractNumId w:val="9"/>
  </w:num>
  <w:num w:numId="7" w16cid:durableId="289019367">
    <w:abstractNumId w:val="8"/>
  </w:num>
  <w:num w:numId="8" w16cid:durableId="824737044">
    <w:abstractNumId w:val="15"/>
  </w:num>
  <w:num w:numId="9" w16cid:durableId="411976163">
    <w:abstractNumId w:val="10"/>
  </w:num>
  <w:num w:numId="10" w16cid:durableId="205990366">
    <w:abstractNumId w:val="12"/>
  </w:num>
  <w:num w:numId="11" w16cid:durableId="907501945">
    <w:abstractNumId w:val="13"/>
  </w:num>
  <w:num w:numId="12" w16cid:durableId="1727531708">
    <w:abstractNumId w:val="1"/>
  </w:num>
  <w:num w:numId="13" w16cid:durableId="458887477">
    <w:abstractNumId w:val="0"/>
  </w:num>
  <w:num w:numId="14" w16cid:durableId="1091050274">
    <w:abstractNumId w:val="7"/>
  </w:num>
  <w:num w:numId="15" w16cid:durableId="1812404203">
    <w:abstractNumId w:val="2"/>
  </w:num>
  <w:num w:numId="16" w16cid:durableId="1917780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defaultTabStop w:val="720"/>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7F"/>
    <w:rsid w:val="000149C8"/>
    <w:rsid w:val="0003560C"/>
    <w:rsid w:val="0004244E"/>
    <w:rsid w:val="00043278"/>
    <w:rsid w:val="00066171"/>
    <w:rsid w:val="00193F06"/>
    <w:rsid w:val="001B1C72"/>
    <w:rsid w:val="001C7E72"/>
    <w:rsid w:val="00251F11"/>
    <w:rsid w:val="002A7F4E"/>
    <w:rsid w:val="002F364A"/>
    <w:rsid w:val="00337261"/>
    <w:rsid w:val="003404DE"/>
    <w:rsid w:val="00354760"/>
    <w:rsid w:val="0038065F"/>
    <w:rsid w:val="00440B07"/>
    <w:rsid w:val="0053178F"/>
    <w:rsid w:val="00537FD1"/>
    <w:rsid w:val="00606B48"/>
    <w:rsid w:val="00620CE5"/>
    <w:rsid w:val="0062700E"/>
    <w:rsid w:val="00666795"/>
    <w:rsid w:val="006E396C"/>
    <w:rsid w:val="006F6DD6"/>
    <w:rsid w:val="00730649"/>
    <w:rsid w:val="00766BD6"/>
    <w:rsid w:val="00783E89"/>
    <w:rsid w:val="007F3F95"/>
    <w:rsid w:val="007F4012"/>
    <w:rsid w:val="00842D5A"/>
    <w:rsid w:val="00864592"/>
    <w:rsid w:val="008D07EF"/>
    <w:rsid w:val="008D1F51"/>
    <w:rsid w:val="008E052E"/>
    <w:rsid w:val="009B6B9A"/>
    <w:rsid w:val="009F217F"/>
    <w:rsid w:val="009F6CCE"/>
    <w:rsid w:val="00A0511A"/>
    <w:rsid w:val="00A67345"/>
    <w:rsid w:val="00A70C9F"/>
    <w:rsid w:val="00A76F6E"/>
    <w:rsid w:val="00A81F88"/>
    <w:rsid w:val="00A84A90"/>
    <w:rsid w:val="00A922A6"/>
    <w:rsid w:val="00A97E44"/>
    <w:rsid w:val="00B973CA"/>
    <w:rsid w:val="00BE5F21"/>
    <w:rsid w:val="00C10849"/>
    <w:rsid w:val="00C322A8"/>
    <w:rsid w:val="00C53A7F"/>
    <w:rsid w:val="00C92EF9"/>
    <w:rsid w:val="00C9305B"/>
    <w:rsid w:val="00C95159"/>
    <w:rsid w:val="00CB217B"/>
    <w:rsid w:val="00CC6744"/>
    <w:rsid w:val="00CF12B1"/>
    <w:rsid w:val="00D03517"/>
    <w:rsid w:val="00D52679"/>
    <w:rsid w:val="00E12E51"/>
    <w:rsid w:val="00E26F1C"/>
    <w:rsid w:val="00E40527"/>
    <w:rsid w:val="00EE5462"/>
    <w:rsid w:val="00EF238E"/>
    <w:rsid w:val="00F03047"/>
    <w:rsid w:val="00F9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5F66618"/>
  <w15:chartTrackingRefBased/>
  <w15:docId w15:val="{99FA14F2-E677-4978-8310-5EDCDDA9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A7F"/>
    <w:pPr>
      <w:keepNext/>
      <w:keepLines/>
      <w:spacing w:before="360" w:after="80"/>
      <w:outlineLvl w:val="0"/>
    </w:pPr>
    <w:rPr>
      <w:rFonts w:asciiTheme="majorHAnsi" w:eastAsiaTheme="majorEastAsia" w:hAnsiTheme="majorHAnsi" w:cstheme="majorBidi"/>
      <w:color w:val="107DC5" w:themeColor="accent1" w:themeShade="BF"/>
      <w:sz w:val="40"/>
      <w:szCs w:val="40"/>
    </w:rPr>
  </w:style>
  <w:style w:type="paragraph" w:styleId="Heading2">
    <w:name w:val="heading 2"/>
    <w:basedOn w:val="Normal"/>
    <w:next w:val="Normal"/>
    <w:link w:val="Heading2Char"/>
    <w:uiPriority w:val="9"/>
    <w:semiHidden/>
    <w:unhideWhenUsed/>
    <w:qFormat/>
    <w:rsid w:val="00C53A7F"/>
    <w:pPr>
      <w:keepNext/>
      <w:keepLines/>
      <w:spacing w:before="160" w:after="80"/>
      <w:outlineLvl w:val="1"/>
    </w:pPr>
    <w:rPr>
      <w:rFonts w:asciiTheme="majorHAnsi" w:eastAsiaTheme="majorEastAsia" w:hAnsiTheme="majorHAnsi" w:cstheme="majorBidi"/>
      <w:color w:val="107DC5" w:themeColor="accent1" w:themeShade="BF"/>
      <w:sz w:val="32"/>
      <w:szCs w:val="32"/>
    </w:rPr>
  </w:style>
  <w:style w:type="paragraph" w:styleId="Heading3">
    <w:name w:val="heading 3"/>
    <w:basedOn w:val="Normal"/>
    <w:next w:val="Normal"/>
    <w:link w:val="Heading3Char"/>
    <w:uiPriority w:val="9"/>
    <w:semiHidden/>
    <w:unhideWhenUsed/>
    <w:qFormat/>
    <w:rsid w:val="00C53A7F"/>
    <w:pPr>
      <w:keepNext/>
      <w:keepLines/>
      <w:spacing w:before="160" w:after="80"/>
      <w:outlineLvl w:val="2"/>
    </w:pPr>
    <w:rPr>
      <w:rFonts w:eastAsiaTheme="majorEastAsia" w:cstheme="majorBidi"/>
      <w:color w:val="107DC5" w:themeColor="accent1" w:themeShade="BF"/>
      <w:sz w:val="28"/>
      <w:szCs w:val="28"/>
    </w:rPr>
  </w:style>
  <w:style w:type="paragraph" w:styleId="Heading4">
    <w:name w:val="heading 4"/>
    <w:basedOn w:val="Normal"/>
    <w:next w:val="Normal"/>
    <w:link w:val="Heading4Char"/>
    <w:uiPriority w:val="9"/>
    <w:semiHidden/>
    <w:unhideWhenUsed/>
    <w:qFormat/>
    <w:rsid w:val="00C53A7F"/>
    <w:pPr>
      <w:keepNext/>
      <w:keepLines/>
      <w:spacing w:before="80" w:after="40"/>
      <w:outlineLvl w:val="3"/>
    </w:pPr>
    <w:rPr>
      <w:rFonts w:eastAsiaTheme="majorEastAsia" w:cstheme="majorBidi"/>
      <w:i/>
      <w:iCs/>
      <w:color w:val="107DC5" w:themeColor="accent1" w:themeShade="BF"/>
    </w:rPr>
  </w:style>
  <w:style w:type="paragraph" w:styleId="Heading5">
    <w:name w:val="heading 5"/>
    <w:basedOn w:val="Normal"/>
    <w:next w:val="Normal"/>
    <w:link w:val="Heading5Char"/>
    <w:uiPriority w:val="9"/>
    <w:semiHidden/>
    <w:unhideWhenUsed/>
    <w:qFormat/>
    <w:rsid w:val="00C53A7F"/>
    <w:pPr>
      <w:keepNext/>
      <w:keepLines/>
      <w:spacing w:before="80" w:after="40"/>
      <w:outlineLvl w:val="4"/>
    </w:pPr>
    <w:rPr>
      <w:rFonts w:eastAsiaTheme="majorEastAsia" w:cstheme="majorBidi"/>
      <w:color w:val="107DC5" w:themeColor="accent1" w:themeShade="BF"/>
    </w:rPr>
  </w:style>
  <w:style w:type="paragraph" w:styleId="Heading6">
    <w:name w:val="heading 6"/>
    <w:basedOn w:val="Normal"/>
    <w:next w:val="Normal"/>
    <w:link w:val="Heading6Char"/>
    <w:uiPriority w:val="9"/>
    <w:semiHidden/>
    <w:unhideWhenUsed/>
    <w:qFormat/>
    <w:rsid w:val="00C53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7F"/>
    <w:rPr>
      <w:rFonts w:asciiTheme="majorHAnsi" w:eastAsiaTheme="majorEastAsia" w:hAnsiTheme="majorHAnsi" w:cstheme="majorBidi"/>
      <w:color w:val="107DC5" w:themeColor="accent1" w:themeShade="BF"/>
      <w:sz w:val="40"/>
      <w:szCs w:val="40"/>
    </w:rPr>
  </w:style>
  <w:style w:type="character" w:customStyle="1" w:styleId="Heading2Char">
    <w:name w:val="Heading 2 Char"/>
    <w:basedOn w:val="DefaultParagraphFont"/>
    <w:link w:val="Heading2"/>
    <w:uiPriority w:val="9"/>
    <w:semiHidden/>
    <w:rsid w:val="00C53A7F"/>
    <w:rPr>
      <w:rFonts w:asciiTheme="majorHAnsi" w:eastAsiaTheme="majorEastAsia" w:hAnsiTheme="majorHAnsi" w:cstheme="majorBidi"/>
      <w:color w:val="107DC5" w:themeColor="accent1" w:themeShade="BF"/>
      <w:sz w:val="32"/>
      <w:szCs w:val="32"/>
    </w:rPr>
  </w:style>
  <w:style w:type="character" w:customStyle="1" w:styleId="Heading3Char">
    <w:name w:val="Heading 3 Char"/>
    <w:basedOn w:val="DefaultParagraphFont"/>
    <w:link w:val="Heading3"/>
    <w:uiPriority w:val="9"/>
    <w:semiHidden/>
    <w:rsid w:val="00C53A7F"/>
    <w:rPr>
      <w:rFonts w:eastAsiaTheme="majorEastAsia" w:cstheme="majorBidi"/>
      <w:color w:val="107DC5" w:themeColor="accent1" w:themeShade="BF"/>
      <w:sz w:val="28"/>
      <w:szCs w:val="28"/>
    </w:rPr>
  </w:style>
  <w:style w:type="character" w:customStyle="1" w:styleId="Heading4Char">
    <w:name w:val="Heading 4 Char"/>
    <w:basedOn w:val="DefaultParagraphFont"/>
    <w:link w:val="Heading4"/>
    <w:uiPriority w:val="9"/>
    <w:semiHidden/>
    <w:rsid w:val="00C53A7F"/>
    <w:rPr>
      <w:rFonts w:eastAsiaTheme="majorEastAsia" w:cstheme="majorBidi"/>
      <w:i/>
      <w:iCs/>
      <w:color w:val="107DC5" w:themeColor="accent1" w:themeShade="BF"/>
    </w:rPr>
  </w:style>
  <w:style w:type="character" w:customStyle="1" w:styleId="Heading5Char">
    <w:name w:val="Heading 5 Char"/>
    <w:basedOn w:val="DefaultParagraphFont"/>
    <w:link w:val="Heading5"/>
    <w:uiPriority w:val="9"/>
    <w:semiHidden/>
    <w:rsid w:val="00C53A7F"/>
    <w:rPr>
      <w:rFonts w:eastAsiaTheme="majorEastAsia" w:cstheme="majorBidi"/>
      <w:color w:val="107DC5" w:themeColor="accent1" w:themeShade="BF"/>
    </w:rPr>
  </w:style>
  <w:style w:type="character" w:customStyle="1" w:styleId="Heading6Char">
    <w:name w:val="Heading 6 Char"/>
    <w:basedOn w:val="DefaultParagraphFont"/>
    <w:link w:val="Heading6"/>
    <w:uiPriority w:val="9"/>
    <w:semiHidden/>
    <w:rsid w:val="00C53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A7F"/>
    <w:rPr>
      <w:rFonts w:eastAsiaTheme="majorEastAsia" w:cstheme="majorBidi"/>
      <w:color w:val="272727" w:themeColor="text1" w:themeTint="D8"/>
    </w:rPr>
  </w:style>
  <w:style w:type="paragraph" w:styleId="Title">
    <w:name w:val="Title"/>
    <w:basedOn w:val="Normal"/>
    <w:next w:val="Normal"/>
    <w:link w:val="TitleChar"/>
    <w:uiPriority w:val="10"/>
    <w:qFormat/>
    <w:rsid w:val="00C5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A7F"/>
    <w:pPr>
      <w:spacing w:before="160"/>
      <w:jc w:val="center"/>
    </w:pPr>
    <w:rPr>
      <w:i/>
      <w:iCs/>
      <w:color w:val="404040" w:themeColor="text1" w:themeTint="BF"/>
    </w:rPr>
  </w:style>
  <w:style w:type="character" w:customStyle="1" w:styleId="QuoteChar">
    <w:name w:val="Quote Char"/>
    <w:basedOn w:val="DefaultParagraphFont"/>
    <w:link w:val="Quote"/>
    <w:uiPriority w:val="29"/>
    <w:rsid w:val="00C53A7F"/>
    <w:rPr>
      <w:i/>
      <w:iCs/>
      <w:color w:val="404040" w:themeColor="text1" w:themeTint="BF"/>
    </w:rPr>
  </w:style>
  <w:style w:type="paragraph" w:styleId="ListParagraph">
    <w:name w:val="List Paragraph"/>
    <w:basedOn w:val="Normal"/>
    <w:uiPriority w:val="34"/>
    <w:qFormat/>
    <w:rsid w:val="00C53A7F"/>
    <w:pPr>
      <w:ind w:left="720"/>
      <w:contextualSpacing/>
    </w:pPr>
  </w:style>
  <w:style w:type="character" w:styleId="IntenseEmphasis">
    <w:name w:val="Intense Emphasis"/>
    <w:basedOn w:val="DefaultParagraphFont"/>
    <w:uiPriority w:val="21"/>
    <w:qFormat/>
    <w:rsid w:val="00C53A7F"/>
    <w:rPr>
      <w:i/>
      <w:iCs/>
      <w:color w:val="107DC5" w:themeColor="accent1" w:themeShade="BF"/>
    </w:rPr>
  </w:style>
  <w:style w:type="paragraph" w:styleId="IntenseQuote">
    <w:name w:val="Intense Quote"/>
    <w:basedOn w:val="Normal"/>
    <w:next w:val="Normal"/>
    <w:link w:val="IntenseQuoteChar"/>
    <w:uiPriority w:val="30"/>
    <w:qFormat/>
    <w:rsid w:val="00C53A7F"/>
    <w:pPr>
      <w:pBdr>
        <w:top w:val="single" w:sz="4" w:space="10" w:color="107DC5" w:themeColor="accent1" w:themeShade="BF"/>
        <w:bottom w:val="single" w:sz="4" w:space="10" w:color="107DC5" w:themeColor="accent1" w:themeShade="BF"/>
      </w:pBdr>
      <w:spacing w:before="360" w:after="360"/>
      <w:ind w:left="864" w:right="864"/>
      <w:jc w:val="center"/>
    </w:pPr>
    <w:rPr>
      <w:i/>
      <w:iCs/>
      <w:color w:val="107DC5" w:themeColor="accent1" w:themeShade="BF"/>
    </w:rPr>
  </w:style>
  <w:style w:type="character" w:customStyle="1" w:styleId="IntenseQuoteChar">
    <w:name w:val="Intense Quote Char"/>
    <w:basedOn w:val="DefaultParagraphFont"/>
    <w:link w:val="IntenseQuote"/>
    <w:uiPriority w:val="30"/>
    <w:rsid w:val="00C53A7F"/>
    <w:rPr>
      <w:i/>
      <w:iCs/>
      <w:color w:val="107DC5" w:themeColor="accent1" w:themeShade="BF"/>
    </w:rPr>
  </w:style>
  <w:style w:type="character" w:styleId="IntenseReference">
    <w:name w:val="Intense Reference"/>
    <w:basedOn w:val="DefaultParagraphFont"/>
    <w:uiPriority w:val="32"/>
    <w:qFormat/>
    <w:rsid w:val="00C53A7F"/>
    <w:rPr>
      <w:b/>
      <w:bCs/>
      <w:smallCaps/>
      <w:color w:val="107DC5" w:themeColor="accent1" w:themeShade="BF"/>
      <w:spacing w:val="5"/>
    </w:rPr>
  </w:style>
  <w:style w:type="paragraph" w:styleId="NormalWeb">
    <w:name w:val="Normal (Web)"/>
    <w:basedOn w:val="Normal"/>
    <w:uiPriority w:val="99"/>
    <w:unhideWhenUsed/>
    <w:rsid w:val="00C53A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53A7F"/>
    <w:rPr>
      <w:color w:val="56BCFE" w:themeColor="hyperlink"/>
      <w:u w:val="single"/>
    </w:rPr>
  </w:style>
  <w:style w:type="character" w:styleId="UnresolvedMention">
    <w:name w:val="Unresolved Mention"/>
    <w:basedOn w:val="DefaultParagraphFont"/>
    <w:uiPriority w:val="99"/>
    <w:semiHidden/>
    <w:unhideWhenUsed/>
    <w:rsid w:val="00C53A7F"/>
    <w:rPr>
      <w:color w:val="605E5C"/>
      <w:shd w:val="clear" w:color="auto" w:fill="E1DFDD"/>
    </w:rPr>
  </w:style>
  <w:style w:type="paragraph" w:styleId="Header">
    <w:name w:val="header"/>
    <w:basedOn w:val="Normal"/>
    <w:link w:val="HeaderChar"/>
    <w:uiPriority w:val="99"/>
    <w:unhideWhenUsed/>
    <w:rsid w:val="008E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52E"/>
  </w:style>
  <w:style w:type="paragraph" w:styleId="Footer">
    <w:name w:val="footer"/>
    <w:basedOn w:val="Normal"/>
    <w:link w:val="FooterChar"/>
    <w:uiPriority w:val="99"/>
    <w:unhideWhenUsed/>
    <w:rsid w:val="008E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26137">
      <w:bodyDiv w:val="1"/>
      <w:marLeft w:val="0"/>
      <w:marRight w:val="0"/>
      <w:marTop w:val="0"/>
      <w:marBottom w:val="0"/>
      <w:divBdr>
        <w:top w:val="none" w:sz="0" w:space="0" w:color="auto"/>
        <w:left w:val="none" w:sz="0" w:space="0" w:color="auto"/>
        <w:bottom w:val="none" w:sz="0" w:space="0" w:color="auto"/>
        <w:right w:val="none" w:sz="0" w:space="0" w:color="auto"/>
      </w:divBdr>
    </w:div>
    <w:div w:id="19980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11906C6E3B74391F476B17BE29531" ma:contentTypeVersion="18" ma:contentTypeDescription="Create a new document." ma:contentTypeScope="" ma:versionID="286892983eadd3c4260bc1185c212833">
  <xsd:schema xmlns:xsd="http://www.w3.org/2001/XMLSchema" xmlns:xs="http://www.w3.org/2001/XMLSchema" xmlns:p="http://schemas.microsoft.com/office/2006/metadata/properties" xmlns:ns3="30f10283-9e6c-469a-aff9-da2785c464a3" xmlns:ns4="0e9534f8-3e82-45c5-afe9-9efdaa5988f5" targetNamespace="http://schemas.microsoft.com/office/2006/metadata/properties" ma:root="true" ma:fieldsID="5e983928271140dac63e2d2fa0aa40c8" ns3:_="" ns4:_="">
    <xsd:import namespace="30f10283-9e6c-469a-aff9-da2785c464a3"/>
    <xsd:import namespace="0e9534f8-3e82-45c5-afe9-9efdaa5988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10283-9e6c-469a-aff9-da2785c46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534f8-3e82-45c5-afe9-9efdaa5988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f10283-9e6c-469a-aff9-da2785c46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886C5-2662-4DBA-A33C-D1918EB19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10283-9e6c-469a-aff9-da2785c464a3"/>
    <ds:schemaRef ds:uri="0e9534f8-3e82-45c5-afe9-9efdaa598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22701-17F0-493E-AF74-CDFD54F068A7}">
  <ds:schemaRefs>
    <ds:schemaRef ds:uri="0e9534f8-3e82-45c5-afe9-9efdaa5988f5"/>
    <ds:schemaRef ds:uri="30f10283-9e6c-469a-aff9-da2785c464a3"/>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F5987B4-1B9F-4F7F-B41D-E824DEF74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Barriel</dc:creator>
  <cp:keywords/>
  <dc:description/>
  <cp:lastModifiedBy>Diana Barriel</cp:lastModifiedBy>
  <cp:revision>2</cp:revision>
  <cp:lastPrinted>2025-08-13T15:01:00Z</cp:lastPrinted>
  <dcterms:created xsi:type="dcterms:W3CDTF">2025-08-13T17:18:00Z</dcterms:created>
  <dcterms:modified xsi:type="dcterms:W3CDTF">2025-08-13T17:18:00Z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0x01010003F11906C6E3B74391F476B17BE29531</vt:lpwstr>
  </property>
</Properties>
</file>